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DFA1" w14:textId="60BB5BD4" w:rsidR="00AC5926" w:rsidRPr="005A6E3C" w:rsidRDefault="00633B0D" w:rsidP="005A6E3C">
      <w:pPr>
        <w:pStyle w:val="NormalWeb"/>
        <w:tabs>
          <w:tab w:val="left" w:pos="4962"/>
        </w:tabs>
        <w:spacing w:after="0"/>
        <w:jc w:val="center"/>
        <w:rPr>
          <w:rFonts w:ascii="Arial" w:hAnsi="Arial" w:cs="Arial"/>
          <w:sz w:val="20"/>
          <w:szCs w:val="20"/>
        </w:rPr>
      </w:pPr>
      <w:r>
        <w:rPr>
          <w:rFonts w:ascii="Arial" w:hAnsi="Arial" w:cs="Arial"/>
          <w:sz w:val="20"/>
          <w:szCs w:val="20"/>
        </w:rPr>
        <w:tab/>
      </w: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Pr="00804CFF" w:rsidRDefault="00C82C5F" w:rsidP="00FA6B48">
            <w:pPr>
              <w:jc w:val="center"/>
              <w:rPr>
                <w:rFonts w:ascii="Arial" w:hAnsi="Arial" w:cs="Arial"/>
                <w:b/>
                <w:bCs/>
                <w:sz w:val="36"/>
                <w:szCs w:val="36"/>
              </w:rPr>
            </w:pPr>
          </w:p>
          <w:p w14:paraId="2077B74E" w14:textId="21A6DF81" w:rsidR="00C82C5F" w:rsidRPr="009F3BB9" w:rsidRDefault="009F3BB9" w:rsidP="00FA6B48">
            <w:pPr>
              <w:jc w:val="center"/>
              <w:rPr>
                <w:rFonts w:ascii="Arial" w:hAnsi="Arial" w:cs="Arial"/>
                <w:sz w:val="36"/>
                <w:szCs w:val="36"/>
              </w:rPr>
            </w:pPr>
            <w:r w:rsidRPr="00804CFF">
              <w:rPr>
                <w:rFonts w:ascii="Arial" w:hAnsi="Arial" w:cs="Arial"/>
                <w:b/>
                <w:bCs/>
                <w:sz w:val="36"/>
                <w:szCs w:val="36"/>
              </w:rPr>
              <w:t>Lead Designated Safeguarding Officer</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1C595F10" w14:textId="77777777" w:rsidR="00C82C5F" w:rsidRDefault="00C82C5F" w:rsidP="00FA6B48">
            <w:pPr>
              <w:pStyle w:val="NoSpacing"/>
              <w:jc w:val="both"/>
              <w:rPr>
                <w:rFonts w:ascii="Arial" w:hAnsi="Arial" w:cs="Arial"/>
                <w:b/>
                <w:bCs/>
                <w:i/>
                <w:iCs/>
                <w:sz w:val="20"/>
                <w:szCs w:val="20"/>
              </w:rPr>
            </w:pPr>
            <w:r w:rsidRPr="008A2FDD">
              <w:rPr>
                <w:rFonts w:ascii="Arial" w:hAnsi="Arial" w:cs="Arial"/>
                <w:b/>
                <w:bCs/>
                <w:i/>
                <w:iCs/>
                <w:sz w:val="20"/>
                <w:szCs w:val="20"/>
              </w:rPr>
              <w:t>​</w:t>
            </w:r>
          </w:p>
          <w:p w14:paraId="1077C210" w14:textId="63C50898" w:rsidR="005D5A74" w:rsidRDefault="005D5A74" w:rsidP="00FA6B48">
            <w:pPr>
              <w:pStyle w:val="NoSpacing"/>
              <w:jc w:val="both"/>
              <w:rPr>
                <w:rFonts w:ascii="Arial" w:hAnsi="Arial" w:cs="Arial"/>
                <w:sz w:val="20"/>
                <w:szCs w:val="20"/>
              </w:rPr>
            </w:pPr>
            <w:r>
              <w:rPr>
                <w:rFonts w:ascii="Arial" w:hAnsi="Arial" w:cs="Arial"/>
                <w:sz w:val="20"/>
                <w:szCs w:val="20"/>
              </w:rPr>
              <w:t>We are</w:t>
            </w:r>
            <w:r w:rsidRPr="005D5A74">
              <w:rPr>
                <w:rFonts w:ascii="Arial" w:hAnsi="Arial" w:cs="Arial"/>
                <w:sz w:val="20"/>
                <w:szCs w:val="20"/>
              </w:rPr>
              <w:t xml:space="preserve"> seeking an experienced and passionate Lead Designated Safeguarding Officer (DSO) to </w:t>
            </w:r>
            <w:r w:rsidR="00AB6869">
              <w:rPr>
                <w:rFonts w:ascii="Arial" w:hAnsi="Arial" w:cs="Arial"/>
                <w:sz w:val="20"/>
                <w:szCs w:val="20"/>
              </w:rPr>
              <w:t>manage</w:t>
            </w:r>
            <w:r w:rsidRPr="005D5A74">
              <w:rPr>
                <w:rFonts w:ascii="Arial" w:hAnsi="Arial" w:cs="Arial"/>
                <w:sz w:val="20"/>
                <w:szCs w:val="20"/>
              </w:rPr>
              <w:t xml:space="preserve"> all safeguarding activity across the Club. This is a pivotal role responsible for ensuring the welfare of children, young people, and adults at risk remains at the heart of everything we do.</w:t>
            </w:r>
          </w:p>
          <w:p w14:paraId="280BA60D" w14:textId="77777777" w:rsidR="0002021A" w:rsidRDefault="0002021A" w:rsidP="00FA6B48">
            <w:pPr>
              <w:pStyle w:val="NoSpacing"/>
              <w:jc w:val="both"/>
              <w:rPr>
                <w:rFonts w:ascii="Arial" w:hAnsi="Arial" w:cs="Arial"/>
                <w:sz w:val="20"/>
                <w:szCs w:val="20"/>
              </w:rPr>
            </w:pPr>
          </w:p>
          <w:p w14:paraId="0275E66B" w14:textId="179A0413" w:rsidR="0002021A" w:rsidRPr="004C23A3" w:rsidRDefault="0002021A" w:rsidP="00FA6B48">
            <w:pPr>
              <w:pStyle w:val="NoSpacing"/>
              <w:jc w:val="both"/>
              <w:rPr>
                <w:rFonts w:ascii="Arial" w:hAnsi="Arial" w:cs="Arial"/>
                <w:sz w:val="20"/>
                <w:szCs w:val="20"/>
              </w:rPr>
            </w:pPr>
            <w:r w:rsidRPr="0002021A">
              <w:rPr>
                <w:rFonts w:ascii="Arial" w:hAnsi="Arial" w:cs="Arial"/>
                <w:sz w:val="20"/>
                <w:szCs w:val="20"/>
              </w:rPr>
              <w:t>Working closely with staff, volunteers, players, parents, governing bodies, and statutory agencies, the successful candidate will drive a positive safeguarding culture, provide expert guidance</w:t>
            </w:r>
            <w:r>
              <w:rPr>
                <w:rFonts w:ascii="Arial" w:hAnsi="Arial" w:cs="Arial"/>
                <w:sz w:val="20"/>
                <w:szCs w:val="20"/>
              </w:rPr>
              <w:t xml:space="preserve"> </w:t>
            </w:r>
            <w:r w:rsidRPr="0002021A">
              <w:rPr>
                <w:rFonts w:ascii="Arial" w:hAnsi="Arial" w:cs="Arial"/>
                <w:sz w:val="20"/>
                <w:szCs w:val="20"/>
              </w:rPr>
              <w:t>and ensure the Club meets all safeguarding and safer recruitment requirements in line with FA, EFL</w:t>
            </w:r>
            <w:r>
              <w:rPr>
                <w:rFonts w:ascii="Arial" w:hAnsi="Arial" w:cs="Arial"/>
                <w:sz w:val="20"/>
                <w:szCs w:val="20"/>
              </w:rPr>
              <w:t xml:space="preserve"> </w:t>
            </w:r>
            <w:r w:rsidRPr="0002021A">
              <w:rPr>
                <w:rFonts w:ascii="Arial" w:hAnsi="Arial" w:cs="Arial"/>
                <w:sz w:val="20"/>
                <w:szCs w:val="20"/>
              </w:rPr>
              <w:t>and statutory standards.</w:t>
            </w:r>
          </w:p>
          <w:p w14:paraId="241B94C4" w14:textId="77777777" w:rsidR="00D11085" w:rsidRPr="008A2FDD" w:rsidRDefault="00D11085"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7E9CE70A" w14:textId="684DA6D5"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4587878" w14:textId="77777777" w:rsidR="00C82C5F" w:rsidRDefault="00C82C5F" w:rsidP="00FA6B48">
            <w:pPr>
              <w:pStyle w:val="NoSpacing"/>
              <w:jc w:val="both"/>
              <w:rPr>
                <w:rFonts w:ascii="Arial" w:hAnsi="Arial" w:cs="Arial"/>
                <w:sz w:val="20"/>
                <w:szCs w:val="20"/>
              </w:rPr>
            </w:pPr>
          </w:p>
          <w:p w14:paraId="31128DF4" w14:textId="2DF5728D"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w:t>
            </w:r>
            <w:r w:rsidR="00B85A41">
              <w:rPr>
                <w:rFonts w:ascii="Arial" w:hAnsi="Arial" w:cs="Arial"/>
                <w:b/>
                <w:bCs/>
                <w:sz w:val="20"/>
                <w:szCs w:val="20"/>
              </w:rPr>
              <w:t>e</w:t>
            </w:r>
          </w:p>
          <w:p w14:paraId="79B35F42" w14:textId="77777777" w:rsidR="003B5B8B" w:rsidRPr="00C33B7A" w:rsidRDefault="003B5B8B" w:rsidP="00C33B7A">
            <w:pPr>
              <w:pStyle w:val="NoSpacing"/>
              <w:jc w:val="both"/>
              <w:rPr>
                <w:rFonts w:ascii="Arial" w:hAnsi="Arial" w:cs="Arial"/>
                <w:b/>
                <w:bCs/>
                <w:sz w:val="20"/>
                <w:szCs w:val="20"/>
              </w:rPr>
            </w:pPr>
          </w:p>
          <w:p w14:paraId="0E8920B0" w14:textId="71B80019" w:rsidR="00624112" w:rsidRDefault="00CB30F1" w:rsidP="00FA46E7">
            <w:pPr>
              <w:pStyle w:val="NoSpacing"/>
              <w:jc w:val="both"/>
              <w:rPr>
                <w:rFonts w:ascii="Arial" w:hAnsi="Arial" w:cs="Arial"/>
                <w:sz w:val="20"/>
                <w:szCs w:val="20"/>
              </w:rPr>
            </w:pPr>
            <w:r w:rsidRPr="00A47B7D">
              <w:rPr>
                <w:rFonts w:ascii="Arial" w:hAnsi="Arial" w:cs="Arial"/>
                <w:sz w:val="20"/>
                <w:szCs w:val="20"/>
              </w:rPr>
              <w:t xml:space="preserve">As </w:t>
            </w:r>
            <w:r w:rsidR="00434377" w:rsidRPr="00A47B7D">
              <w:rPr>
                <w:rFonts w:ascii="Arial" w:hAnsi="Arial" w:cs="Arial"/>
                <w:sz w:val="20"/>
                <w:szCs w:val="20"/>
              </w:rPr>
              <w:t xml:space="preserve">the Lead DSO </w:t>
            </w:r>
            <w:r w:rsidR="00C65AB2" w:rsidRPr="00A47B7D">
              <w:rPr>
                <w:rFonts w:ascii="Arial" w:hAnsi="Arial" w:cs="Arial"/>
                <w:sz w:val="20"/>
                <w:szCs w:val="20"/>
              </w:rPr>
              <w:t xml:space="preserve">the successful candidate </w:t>
            </w:r>
            <w:r w:rsidR="00434377" w:rsidRPr="00A47B7D">
              <w:rPr>
                <w:rFonts w:ascii="Arial" w:hAnsi="Arial" w:cs="Arial"/>
                <w:sz w:val="20"/>
                <w:szCs w:val="20"/>
              </w:rPr>
              <w:t>will</w:t>
            </w:r>
            <w:r w:rsidR="00434377">
              <w:rPr>
                <w:rFonts w:ascii="Arial" w:hAnsi="Arial" w:cs="Arial"/>
                <w:b/>
                <w:bCs/>
                <w:sz w:val="20"/>
                <w:szCs w:val="20"/>
              </w:rPr>
              <w:t xml:space="preserve"> s</w:t>
            </w:r>
            <w:r w:rsidRPr="00CB30F1">
              <w:rPr>
                <w:rFonts w:ascii="Arial" w:hAnsi="Arial" w:cs="Arial"/>
                <w:sz w:val="20"/>
                <w:szCs w:val="20"/>
              </w:rPr>
              <w:t>upport the delivery of the Club's safeguarding strategy, ensuring compliance with FA, EF</w:t>
            </w:r>
            <w:r w:rsidR="002C648D">
              <w:rPr>
                <w:rFonts w:ascii="Arial" w:hAnsi="Arial" w:cs="Arial"/>
                <w:sz w:val="20"/>
                <w:szCs w:val="20"/>
              </w:rPr>
              <w:t>L</w:t>
            </w:r>
            <w:r w:rsidRPr="00CB30F1">
              <w:rPr>
                <w:rFonts w:ascii="Arial" w:hAnsi="Arial" w:cs="Arial"/>
                <w:sz w:val="20"/>
                <w:szCs w:val="20"/>
              </w:rPr>
              <w:t xml:space="preserve"> and statutory safeguarding standards.</w:t>
            </w:r>
            <w:r w:rsidR="00434377">
              <w:rPr>
                <w:rFonts w:ascii="Arial" w:hAnsi="Arial" w:cs="Arial"/>
                <w:sz w:val="20"/>
                <w:szCs w:val="20"/>
              </w:rPr>
              <w:t xml:space="preserve"> </w:t>
            </w:r>
            <w:r w:rsidR="00FA46E7">
              <w:rPr>
                <w:rFonts w:ascii="Arial" w:hAnsi="Arial" w:cs="Arial"/>
                <w:sz w:val="20"/>
                <w:szCs w:val="20"/>
              </w:rPr>
              <w:t>Working with the Safeguarding Lead you will be responsible for d</w:t>
            </w:r>
            <w:r w:rsidRPr="00CB30F1">
              <w:rPr>
                <w:rFonts w:ascii="Arial" w:hAnsi="Arial" w:cs="Arial"/>
                <w:sz w:val="20"/>
                <w:szCs w:val="20"/>
              </w:rPr>
              <w:t>evelop</w:t>
            </w:r>
            <w:r w:rsidR="00FA46E7">
              <w:rPr>
                <w:rFonts w:ascii="Arial" w:hAnsi="Arial" w:cs="Arial"/>
                <w:sz w:val="20"/>
                <w:szCs w:val="20"/>
              </w:rPr>
              <w:t>ing</w:t>
            </w:r>
            <w:r w:rsidRPr="00CB30F1">
              <w:rPr>
                <w:rFonts w:ascii="Arial" w:hAnsi="Arial" w:cs="Arial"/>
                <w:sz w:val="20"/>
                <w:szCs w:val="20"/>
              </w:rPr>
              <w:t xml:space="preserve"> and maintain</w:t>
            </w:r>
            <w:r w:rsidR="00FA46E7">
              <w:rPr>
                <w:rFonts w:ascii="Arial" w:hAnsi="Arial" w:cs="Arial"/>
                <w:sz w:val="20"/>
                <w:szCs w:val="20"/>
              </w:rPr>
              <w:t>ing</w:t>
            </w:r>
            <w:r w:rsidRPr="00CB30F1">
              <w:rPr>
                <w:rFonts w:ascii="Arial" w:hAnsi="Arial" w:cs="Arial"/>
                <w:sz w:val="20"/>
                <w:szCs w:val="20"/>
              </w:rPr>
              <w:t xml:space="preserve"> safeguarding policies, procedures, risk assessments and accurate safeguarding records.</w:t>
            </w:r>
          </w:p>
          <w:p w14:paraId="0302D422" w14:textId="77777777" w:rsidR="006A73D5" w:rsidRDefault="006A73D5" w:rsidP="00FA46E7">
            <w:pPr>
              <w:pStyle w:val="NoSpacing"/>
              <w:jc w:val="both"/>
              <w:rPr>
                <w:rFonts w:ascii="Arial" w:hAnsi="Arial" w:cs="Arial"/>
                <w:sz w:val="20"/>
                <w:szCs w:val="20"/>
              </w:rPr>
            </w:pPr>
          </w:p>
          <w:p w14:paraId="31CFE8BB" w14:textId="194A8AB7" w:rsidR="006A73D5" w:rsidRDefault="006A73D5" w:rsidP="00FA46E7">
            <w:pPr>
              <w:pStyle w:val="NoSpacing"/>
              <w:jc w:val="both"/>
              <w:rPr>
                <w:rFonts w:ascii="Arial" w:hAnsi="Arial" w:cs="Arial"/>
                <w:sz w:val="20"/>
                <w:szCs w:val="20"/>
              </w:rPr>
            </w:pPr>
            <w:r>
              <w:rPr>
                <w:rFonts w:ascii="Arial" w:hAnsi="Arial" w:cs="Arial"/>
                <w:sz w:val="20"/>
                <w:szCs w:val="20"/>
              </w:rPr>
              <w:t xml:space="preserve">As </w:t>
            </w:r>
            <w:r w:rsidR="00C72F9B">
              <w:rPr>
                <w:rFonts w:ascii="Arial" w:hAnsi="Arial" w:cs="Arial"/>
                <w:sz w:val="20"/>
                <w:szCs w:val="20"/>
              </w:rPr>
              <w:t xml:space="preserve">part of this role </w:t>
            </w:r>
            <w:r>
              <w:rPr>
                <w:rFonts w:ascii="Arial" w:hAnsi="Arial" w:cs="Arial"/>
                <w:sz w:val="20"/>
                <w:szCs w:val="20"/>
              </w:rPr>
              <w:t xml:space="preserve">you will act </w:t>
            </w:r>
            <w:r w:rsidRPr="00CB30F1">
              <w:rPr>
                <w:rFonts w:ascii="Arial" w:hAnsi="Arial" w:cs="Arial"/>
                <w:sz w:val="20"/>
                <w:szCs w:val="20"/>
              </w:rPr>
              <w:t>as a key safeguarding contact, managing concerns, disclosures, referrals, and welfare matters, escalating where appropriate.</w:t>
            </w:r>
            <w:r>
              <w:rPr>
                <w:rFonts w:ascii="Arial" w:hAnsi="Arial" w:cs="Arial"/>
                <w:sz w:val="20"/>
                <w:szCs w:val="20"/>
              </w:rPr>
              <w:t xml:space="preserve"> </w:t>
            </w:r>
            <w:r w:rsidRPr="00CB30F1">
              <w:rPr>
                <w:rFonts w:ascii="Arial" w:hAnsi="Arial" w:cs="Arial"/>
                <w:sz w:val="20"/>
                <w:szCs w:val="20"/>
              </w:rPr>
              <w:t>Build</w:t>
            </w:r>
            <w:r>
              <w:rPr>
                <w:rFonts w:ascii="Arial" w:hAnsi="Arial" w:cs="Arial"/>
                <w:sz w:val="20"/>
                <w:szCs w:val="20"/>
              </w:rPr>
              <w:t>ing</w:t>
            </w:r>
            <w:r w:rsidRPr="00CB30F1">
              <w:rPr>
                <w:rFonts w:ascii="Arial" w:hAnsi="Arial" w:cs="Arial"/>
                <w:sz w:val="20"/>
                <w:szCs w:val="20"/>
              </w:rPr>
              <w:t xml:space="preserve"> effective relationships with the FA, EFL, statutory agencies, staff, volunteers, players, and families to promote a positive safeguarding culture</w:t>
            </w:r>
            <w:r>
              <w:rPr>
                <w:rFonts w:ascii="Arial" w:hAnsi="Arial" w:cs="Arial"/>
                <w:sz w:val="20"/>
                <w:szCs w:val="20"/>
              </w:rPr>
              <w:t xml:space="preserve"> is critical.</w:t>
            </w:r>
          </w:p>
          <w:p w14:paraId="4E47BA33" w14:textId="77777777" w:rsidR="00624112" w:rsidRDefault="00624112" w:rsidP="00FA46E7">
            <w:pPr>
              <w:pStyle w:val="NoSpacing"/>
              <w:jc w:val="both"/>
              <w:rPr>
                <w:rFonts w:ascii="Arial" w:hAnsi="Arial" w:cs="Arial"/>
                <w:sz w:val="20"/>
                <w:szCs w:val="20"/>
              </w:rPr>
            </w:pPr>
          </w:p>
          <w:p w14:paraId="6B929E72" w14:textId="514EEECE" w:rsidR="00C65AB2" w:rsidRDefault="00F659E6" w:rsidP="00C65AB2">
            <w:pPr>
              <w:pStyle w:val="NoSpacing"/>
              <w:jc w:val="both"/>
              <w:rPr>
                <w:rFonts w:ascii="Arial" w:hAnsi="Arial" w:cs="Arial"/>
                <w:sz w:val="20"/>
                <w:szCs w:val="20"/>
              </w:rPr>
            </w:pPr>
            <w:r>
              <w:rPr>
                <w:rFonts w:ascii="Arial" w:hAnsi="Arial" w:cs="Arial"/>
                <w:sz w:val="20"/>
                <w:szCs w:val="20"/>
              </w:rPr>
              <w:t xml:space="preserve">You will </w:t>
            </w:r>
            <w:r w:rsidR="0026046E">
              <w:rPr>
                <w:rFonts w:ascii="Arial" w:hAnsi="Arial" w:cs="Arial"/>
                <w:sz w:val="20"/>
                <w:szCs w:val="20"/>
              </w:rPr>
              <w:t>support in o</w:t>
            </w:r>
            <w:r w:rsidR="00CB30F1" w:rsidRPr="00CB30F1">
              <w:rPr>
                <w:rFonts w:ascii="Arial" w:hAnsi="Arial" w:cs="Arial"/>
                <w:sz w:val="20"/>
                <w:szCs w:val="20"/>
              </w:rPr>
              <w:t>rganis</w:t>
            </w:r>
            <w:r w:rsidR="0026046E">
              <w:rPr>
                <w:rFonts w:ascii="Arial" w:hAnsi="Arial" w:cs="Arial"/>
                <w:sz w:val="20"/>
                <w:szCs w:val="20"/>
              </w:rPr>
              <w:t>ing the</w:t>
            </w:r>
            <w:r w:rsidR="00CB30F1" w:rsidRPr="00CB30F1">
              <w:rPr>
                <w:rFonts w:ascii="Arial" w:hAnsi="Arial" w:cs="Arial"/>
                <w:sz w:val="20"/>
                <w:szCs w:val="20"/>
              </w:rPr>
              <w:t xml:space="preserve"> safeguarding training, inductions, awareness programmes and stakeholder meetings across the Club</w:t>
            </w:r>
            <w:r w:rsidR="00B32FA3">
              <w:rPr>
                <w:rFonts w:ascii="Arial" w:hAnsi="Arial" w:cs="Arial"/>
                <w:sz w:val="20"/>
                <w:szCs w:val="20"/>
              </w:rPr>
              <w:t xml:space="preserve"> and s</w:t>
            </w:r>
            <w:r w:rsidR="00CB30F1" w:rsidRPr="00CB30F1">
              <w:rPr>
                <w:rFonts w:ascii="Arial" w:hAnsi="Arial" w:cs="Arial"/>
                <w:sz w:val="20"/>
                <w:szCs w:val="20"/>
              </w:rPr>
              <w:t>erve as the primary contact for host families, overseeing visits, compliance checks</w:t>
            </w:r>
            <w:r>
              <w:rPr>
                <w:rFonts w:ascii="Arial" w:hAnsi="Arial" w:cs="Arial"/>
                <w:sz w:val="20"/>
                <w:szCs w:val="20"/>
              </w:rPr>
              <w:t>. Other daily tasks will include c</w:t>
            </w:r>
            <w:r w:rsidRPr="00CB30F1">
              <w:rPr>
                <w:rFonts w:ascii="Arial" w:hAnsi="Arial" w:cs="Arial"/>
                <w:sz w:val="20"/>
                <w:szCs w:val="20"/>
              </w:rPr>
              <w:t>oordinat</w:t>
            </w:r>
            <w:r>
              <w:rPr>
                <w:rFonts w:ascii="Arial" w:hAnsi="Arial" w:cs="Arial"/>
                <w:sz w:val="20"/>
                <w:szCs w:val="20"/>
              </w:rPr>
              <w:t>ing</w:t>
            </w:r>
            <w:r w:rsidRPr="00CB30F1">
              <w:rPr>
                <w:rFonts w:ascii="Arial" w:hAnsi="Arial" w:cs="Arial"/>
                <w:sz w:val="20"/>
                <w:szCs w:val="20"/>
              </w:rPr>
              <w:t xml:space="preserve"> safer recruitment processes, </w:t>
            </w:r>
            <w:r>
              <w:rPr>
                <w:rFonts w:ascii="Arial" w:hAnsi="Arial" w:cs="Arial"/>
                <w:sz w:val="20"/>
                <w:szCs w:val="20"/>
              </w:rPr>
              <w:t>i</w:t>
            </w:r>
            <w:r w:rsidRPr="00CB30F1">
              <w:rPr>
                <w:rFonts w:ascii="Arial" w:hAnsi="Arial" w:cs="Arial"/>
                <w:sz w:val="20"/>
                <w:szCs w:val="20"/>
              </w:rPr>
              <w:t>ncluding DBS checks, safeguarding compliance and maintenance of the Single Central Reco</w:t>
            </w:r>
            <w:r>
              <w:rPr>
                <w:rFonts w:ascii="Arial" w:hAnsi="Arial" w:cs="Arial"/>
                <w:sz w:val="20"/>
                <w:szCs w:val="20"/>
              </w:rPr>
              <w:t>rd</w:t>
            </w:r>
            <w:r w:rsidR="008D63C9">
              <w:rPr>
                <w:rFonts w:ascii="Arial" w:hAnsi="Arial" w:cs="Arial"/>
                <w:sz w:val="20"/>
                <w:szCs w:val="20"/>
              </w:rPr>
              <w:t>.</w:t>
            </w:r>
          </w:p>
          <w:p w14:paraId="253B5DB4" w14:textId="77777777" w:rsidR="008D63C9" w:rsidRDefault="008D63C9" w:rsidP="00C65AB2">
            <w:pPr>
              <w:pStyle w:val="NoSpacing"/>
              <w:jc w:val="both"/>
              <w:rPr>
                <w:rFonts w:ascii="Arial" w:hAnsi="Arial" w:cs="Arial"/>
                <w:sz w:val="20"/>
                <w:szCs w:val="20"/>
              </w:rPr>
            </w:pPr>
          </w:p>
          <w:p w14:paraId="51EE0E95" w14:textId="77777777" w:rsidR="008D63C9" w:rsidRDefault="008D63C9" w:rsidP="00C65AB2">
            <w:pPr>
              <w:pStyle w:val="NoSpacing"/>
              <w:jc w:val="both"/>
              <w:rPr>
                <w:rFonts w:ascii="Arial" w:hAnsi="Arial" w:cs="Arial"/>
                <w:sz w:val="20"/>
                <w:szCs w:val="20"/>
              </w:rPr>
            </w:pPr>
          </w:p>
          <w:p w14:paraId="14E7A15C" w14:textId="0955CD29" w:rsidR="00CB30F1" w:rsidRPr="00CB30F1" w:rsidRDefault="00CB30F1" w:rsidP="002421A7">
            <w:pPr>
              <w:pStyle w:val="NoSpacing"/>
              <w:jc w:val="both"/>
              <w:rPr>
                <w:rFonts w:ascii="Arial" w:hAnsi="Arial" w:cs="Arial"/>
                <w:sz w:val="20"/>
                <w:szCs w:val="20"/>
              </w:rPr>
            </w:pPr>
            <w:proofErr w:type="gramStart"/>
            <w:r w:rsidRPr="00CB30F1">
              <w:rPr>
                <w:rFonts w:ascii="Arial" w:hAnsi="Arial" w:cs="Arial"/>
                <w:sz w:val="20"/>
                <w:szCs w:val="20"/>
              </w:rPr>
              <w:lastRenderedPageBreak/>
              <w:t>.</w:t>
            </w:r>
            <w:r w:rsidR="002421A7">
              <w:rPr>
                <w:rFonts w:ascii="Arial" w:hAnsi="Arial" w:cs="Arial"/>
                <w:sz w:val="20"/>
                <w:szCs w:val="20"/>
              </w:rPr>
              <w:t>As</w:t>
            </w:r>
            <w:proofErr w:type="gramEnd"/>
            <w:r w:rsidR="002421A7">
              <w:rPr>
                <w:rFonts w:ascii="Arial" w:hAnsi="Arial" w:cs="Arial"/>
                <w:sz w:val="20"/>
                <w:szCs w:val="20"/>
              </w:rPr>
              <w:t xml:space="preserve"> part of this role the successful candidate will p</w:t>
            </w:r>
            <w:r w:rsidRPr="00CB30F1">
              <w:rPr>
                <w:rFonts w:ascii="Arial" w:hAnsi="Arial" w:cs="Arial"/>
                <w:sz w:val="20"/>
                <w:szCs w:val="20"/>
              </w:rPr>
              <w:t>rovide welfare support to the Women's First Team and contribute to safeguarding initiatives across Academy, First Team, and operational departments.</w:t>
            </w:r>
            <w:r w:rsidR="002421A7">
              <w:rPr>
                <w:rFonts w:ascii="Arial" w:hAnsi="Arial" w:cs="Arial"/>
                <w:sz w:val="20"/>
                <w:szCs w:val="20"/>
              </w:rPr>
              <w:t xml:space="preserve"> </w:t>
            </w:r>
            <w:r w:rsidRPr="00CB30F1">
              <w:rPr>
                <w:rFonts w:ascii="Arial" w:hAnsi="Arial" w:cs="Arial"/>
                <w:sz w:val="20"/>
                <w:szCs w:val="20"/>
              </w:rPr>
              <w:t>Maintain</w:t>
            </w:r>
            <w:r w:rsidR="002421A7">
              <w:rPr>
                <w:rFonts w:ascii="Arial" w:hAnsi="Arial" w:cs="Arial"/>
                <w:sz w:val="20"/>
                <w:szCs w:val="20"/>
              </w:rPr>
              <w:t>ing</w:t>
            </w:r>
            <w:r w:rsidRPr="00CB30F1">
              <w:rPr>
                <w:rFonts w:ascii="Arial" w:hAnsi="Arial" w:cs="Arial"/>
                <w:sz w:val="20"/>
                <w:szCs w:val="20"/>
              </w:rPr>
              <w:t xml:space="preserve"> up-to-date knowledge of safeguarding legislation and EFL safeguarding standards</w:t>
            </w:r>
            <w:r w:rsidR="00851A81">
              <w:rPr>
                <w:rFonts w:ascii="Arial" w:hAnsi="Arial" w:cs="Arial"/>
                <w:sz w:val="20"/>
                <w:szCs w:val="20"/>
              </w:rPr>
              <w:t xml:space="preserve"> is critical to</w:t>
            </w:r>
            <w:r w:rsidRPr="00CB30F1">
              <w:rPr>
                <w:rFonts w:ascii="Arial" w:hAnsi="Arial" w:cs="Arial"/>
                <w:sz w:val="20"/>
                <w:szCs w:val="20"/>
              </w:rPr>
              <w:t xml:space="preserve"> ensuring best practice is embedded throughout the Club.</w:t>
            </w:r>
          </w:p>
          <w:p w14:paraId="1B437C34" w14:textId="7A2295E9" w:rsidR="00293013" w:rsidRPr="00424D3A" w:rsidRDefault="00293013" w:rsidP="003B5B8B">
            <w:pPr>
              <w:pStyle w:val="NoSpacing"/>
              <w:jc w:val="both"/>
              <w:rPr>
                <w:rFonts w:ascii="Arial" w:hAnsi="Arial" w:cs="Arial"/>
                <w:sz w:val="20"/>
                <w:szCs w:val="20"/>
              </w:rPr>
            </w:pPr>
          </w:p>
          <w:p w14:paraId="3232607A" w14:textId="78330612" w:rsidR="00383B0A" w:rsidRPr="00DB0812" w:rsidRDefault="00383B0A" w:rsidP="00383B0A">
            <w:pPr>
              <w:pStyle w:val="NoSpacing"/>
              <w:jc w:val="both"/>
              <w:rPr>
                <w:rFonts w:ascii="Arial" w:hAnsi="Arial" w:cs="Arial"/>
                <w:color w:val="000000"/>
                <w:sz w:val="20"/>
                <w:szCs w:val="20"/>
              </w:rPr>
            </w:pPr>
            <w:r>
              <w:rPr>
                <w:rFonts w:ascii="Arial" w:hAnsi="Arial" w:cs="Arial"/>
                <w:sz w:val="20"/>
                <w:szCs w:val="20"/>
              </w:rPr>
              <w:t xml:space="preserve">This is a part-time role, </w:t>
            </w:r>
            <w:r w:rsidR="00096B65">
              <w:rPr>
                <w:rFonts w:ascii="Arial" w:hAnsi="Arial" w:cs="Arial"/>
                <w:sz w:val="20"/>
                <w:szCs w:val="20"/>
              </w:rPr>
              <w:t>20</w:t>
            </w:r>
            <w:r>
              <w:rPr>
                <w:rFonts w:ascii="Arial" w:hAnsi="Arial" w:cs="Arial"/>
                <w:sz w:val="20"/>
                <w:szCs w:val="20"/>
              </w:rPr>
              <w:t xml:space="preserve"> hours a week</w:t>
            </w:r>
            <w:r w:rsidR="002D13E9">
              <w:rPr>
                <w:rFonts w:ascii="Arial" w:hAnsi="Arial" w:cs="Arial"/>
                <w:sz w:val="20"/>
                <w:szCs w:val="20"/>
              </w:rPr>
              <w:t>.</w:t>
            </w:r>
          </w:p>
          <w:p w14:paraId="7F4C495B" w14:textId="77777777" w:rsidR="00383B0A" w:rsidRDefault="00383B0A" w:rsidP="003B5B8B">
            <w:pPr>
              <w:pStyle w:val="NoSpacing"/>
              <w:jc w:val="both"/>
              <w:rPr>
                <w:rFonts w:ascii="Arial" w:hAnsi="Arial" w:cs="Arial"/>
                <w:sz w:val="20"/>
                <w:szCs w:val="20"/>
              </w:rPr>
            </w:pPr>
          </w:p>
          <w:p w14:paraId="5DBD5234" w14:textId="4A3301A4" w:rsidR="00C82C5F" w:rsidRPr="008A2FDD" w:rsidRDefault="00293013" w:rsidP="00383B0A">
            <w:pPr>
              <w:pStyle w:val="NoSpacing"/>
              <w:jc w:val="both"/>
              <w:rPr>
                <w:rFonts w:ascii="Arial" w:hAnsi="Arial" w:cs="Arial"/>
                <w:sz w:val="20"/>
                <w:szCs w:val="20"/>
              </w:rPr>
            </w:pPr>
            <w:r w:rsidRPr="00424D3A">
              <w:rPr>
                <w:rFonts w:ascii="Arial" w:hAnsi="Arial" w:cs="Arial"/>
                <w:sz w:val="20"/>
                <w:szCs w:val="20"/>
              </w:rPr>
              <w:t xml:space="preserve">A job description and person </w:t>
            </w:r>
            <w:r w:rsidR="00424D3A" w:rsidRPr="00424D3A">
              <w:rPr>
                <w:rFonts w:ascii="Arial" w:hAnsi="Arial" w:cs="Arial"/>
                <w:sz w:val="20"/>
                <w:szCs w:val="20"/>
              </w:rPr>
              <w:t>specification</w:t>
            </w:r>
            <w:r w:rsidRPr="00424D3A">
              <w:rPr>
                <w:rFonts w:ascii="Arial" w:hAnsi="Arial" w:cs="Arial"/>
                <w:sz w:val="20"/>
                <w:szCs w:val="20"/>
              </w:rPr>
              <w:t xml:space="preserve"> can be found on our website.</w:t>
            </w:r>
          </w:p>
        </w:tc>
      </w:tr>
      <w:tr w:rsidR="00C82C5F" w:rsidRPr="001F2A31" w14:paraId="609BC738" w14:textId="77777777" w:rsidTr="00FA6B48">
        <w:trPr>
          <w:trHeight w:val="872"/>
        </w:trPr>
        <w:tc>
          <w:tcPr>
            <w:tcW w:w="11023" w:type="dxa"/>
          </w:tcPr>
          <w:p w14:paraId="0F3B4D17" w14:textId="3810CC63" w:rsidR="00C82C5F" w:rsidRPr="00B72585" w:rsidRDefault="00C82C5F" w:rsidP="00FA6B48">
            <w:pPr>
              <w:jc w:val="both"/>
              <w:rPr>
                <w:sz w:val="40"/>
                <w:szCs w:val="40"/>
              </w:rPr>
            </w:pPr>
            <w:r>
              <w:lastRenderedPageBreak/>
              <w:br w:type="page"/>
            </w:r>
            <w:r w:rsidRPr="008A2FDD">
              <w:rPr>
                <w:sz w:val="20"/>
                <w:szCs w:val="20"/>
              </w:rPr>
              <w:br w:type="page"/>
            </w:r>
            <w:r w:rsidRPr="008A2FDD">
              <w:rPr>
                <w:rFonts w:ascii="Arial" w:hAnsi="Arial" w:cs="Arial"/>
                <w:b/>
                <w:bCs/>
                <w:sz w:val="20"/>
                <w:szCs w:val="20"/>
              </w:rPr>
              <w:t xml:space="preserve">If you wish to apply for this position, please follow the link and apply via our HR platform, People HR:  </w:t>
            </w:r>
            <w:r w:rsidR="00CF7F00" w:rsidRPr="00CF7F00">
              <w:rPr>
                <w:rFonts w:ascii="Arial" w:hAnsi="Arial" w:cs="Arial"/>
                <w:b/>
                <w:bCs/>
                <w:sz w:val="20"/>
                <w:szCs w:val="20"/>
              </w:rPr>
              <w:t> </w:t>
            </w:r>
            <w:hyperlink r:id="rId11" w:tgtFrame="_blank" w:history="1">
              <w:r w:rsidR="002A4DB6" w:rsidRPr="002A4DB6">
                <w:rPr>
                  <w:rStyle w:val="Hyperlink"/>
                  <w:rFonts w:ascii="Arial" w:hAnsi="Arial" w:cs="Arial"/>
                  <w:b/>
                  <w:bCs/>
                  <w:sz w:val="20"/>
                  <w:szCs w:val="20"/>
                </w:rPr>
                <w:t>https://ecfc.peoplehr.net/Pages/JobBoard/Opening.aspx?v=1448b02b-41f6-48dd-a649-f03bcfb4e189</w:t>
              </w:r>
            </w:hyperlink>
            <w:r w:rsidR="002A4DB6" w:rsidRPr="00B72585">
              <w:rPr>
                <w:sz w:val="40"/>
                <w:szCs w:val="40"/>
              </w:rPr>
              <w:t xml:space="preserve"> </w:t>
            </w:r>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4D064E21"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851A81">
              <w:rPr>
                <w:rFonts w:ascii="Arial" w:hAnsi="Arial" w:cs="Arial"/>
                <w:b/>
                <w:bCs/>
                <w:sz w:val="20"/>
                <w:szCs w:val="20"/>
                <w:lang w:eastAsia="en-GB"/>
              </w:rPr>
              <w:t>13</w:t>
            </w:r>
            <w:r w:rsidR="00851A81" w:rsidRPr="00851A81">
              <w:rPr>
                <w:rFonts w:ascii="Arial" w:hAnsi="Arial" w:cs="Arial"/>
                <w:b/>
                <w:bCs/>
                <w:sz w:val="20"/>
                <w:szCs w:val="20"/>
                <w:vertAlign w:val="superscript"/>
                <w:lang w:eastAsia="en-GB"/>
              </w:rPr>
              <w:t>th</w:t>
            </w:r>
            <w:r w:rsidR="00851A81">
              <w:rPr>
                <w:rFonts w:ascii="Arial" w:hAnsi="Arial" w:cs="Arial"/>
                <w:b/>
                <w:bCs/>
                <w:sz w:val="20"/>
                <w:szCs w:val="20"/>
                <w:lang w:eastAsia="en-GB"/>
              </w:rPr>
              <w:t xml:space="preserve"> July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4041D7C0" w14:textId="1C1546C7" w:rsidR="00C82C5F" w:rsidRDefault="00C82C5F" w:rsidP="00FA6B48">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Pr>
                <w:rFonts w:ascii="Arial" w:hAnsi="Arial" w:cs="Arial"/>
                <w:b/>
                <w:bCs/>
                <w:sz w:val="20"/>
                <w:szCs w:val="20"/>
                <w:lang w:eastAsia="en-GB"/>
              </w:rPr>
              <w:t xml:space="preserve">W/C </w:t>
            </w:r>
            <w:r w:rsidR="00851A81">
              <w:rPr>
                <w:rFonts w:ascii="Arial" w:hAnsi="Arial" w:cs="Arial"/>
                <w:b/>
                <w:bCs/>
                <w:sz w:val="20"/>
                <w:szCs w:val="20"/>
                <w:lang w:eastAsia="en-GB"/>
              </w:rPr>
              <w:t>20</w:t>
            </w:r>
            <w:r>
              <w:rPr>
                <w:rFonts w:ascii="Arial" w:hAnsi="Arial" w:cs="Arial"/>
                <w:b/>
                <w:bCs/>
                <w:sz w:val="20"/>
                <w:szCs w:val="20"/>
                <w:lang w:eastAsia="en-GB"/>
              </w:rPr>
              <w:t xml:space="preserve"> </w:t>
            </w:r>
            <w:r w:rsidR="00112C35">
              <w:rPr>
                <w:rFonts w:ascii="Arial" w:hAnsi="Arial" w:cs="Arial"/>
                <w:b/>
                <w:bCs/>
                <w:sz w:val="20"/>
                <w:szCs w:val="20"/>
                <w:lang w:eastAsia="en-GB"/>
              </w:rPr>
              <w:t>July 2026</w:t>
            </w:r>
          </w:p>
          <w:p w14:paraId="38FEC920" w14:textId="77777777"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39564AA6" w14:textId="77777777" w:rsidR="00C82C5F" w:rsidRDefault="00C82C5F" w:rsidP="00C82C5F">
      <w:pPr>
        <w:spacing w:after="0" w:line="240" w:lineRule="auto"/>
        <w:rPr>
          <w:rFonts w:ascii="Arial" w:hAnsi="Arial" w:cs="Arial"/>
          <w:sz w:val="20"/>
          <w:szCs w:val="20"/>
        </w:rPr>
      </w:pPr>
      <w:r>
        <w:rPr>
          <w:rFonts w:ascii="Arial" w:hAnsi="Arial" w:cs="Arial"/>
          <w:sz w:val="20"/>
          <w:szCs w:val="20"/>
        </w:rPr>
        <w:br w:type="page"/>
      </w:r>
    </w:p>
    <w:p w14:paraId="7ECB1FDF" w14:textId="7BD6C6BF" w:rsidR="00C82C5F" w:rsidRDefault="00C82C5F" w:rsidP="00C82C5F">
      <w:pPr>
        <w:pStyle w:val="NormalWeb"/>
        <w:tabs>
          <w:tab w:val="left" w:pos="4962"/>
        </w:tabs>
        <w:spacing w:after="0"/>
        <w:rPr>
          <w:rFonts w:ascii="Arial" w:hAnsi="Arial" w:cs="Arial"/>
          <w:b/>
          <w:sz w:val="28"/>
          <w:szCs w:val="28"/>
        </w:rPr>
      </w:pPr>
      <w:r>
        <w:rPr>
          <w:rFonts w:ascii="Arial" w:hAnsi="Arial" w:cs="Arial"/>
          <w:sz w:val="20"/>
          <w:szCs w:val="20"/>
        </w:rPr>
        <w:lastRenderedPageBreak/>
        <w:tab/>
      </w:r>
      <w:r>
        <w:rPr>
          <w:rFonts w:ascii="Arial" w:hAnsi="Arial" w:cs="Arial"/>
          <w:b/>
          <w:sz w:val="28"/>
          <w:szCs w:val="28"/>
        </w:rPr>
        <w:t>Job Description</w:t>
      </w:r>
    </w:p>
    <w:p w14:paraId="5192AA2B" w14:textId="77777777" w:rsidR="00C82C5F" w:rsidRDefault="00C82C5F" w:rsidP="00C82C5F">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82C5F" w:rsidRPr="00803E58" w14:paraId="6DA8199E" w14:textId="77777777" w:rsidTr="00FA6B48">
        <w:tc>
          <w:tcPr>
            <w:tcW w:w="11023" w:type="dxa"/>
            <w:gridSpan w:val="2"/>
            <w:shd w:val="clear" w:color="auto" w:fill="000000" w:themeFill="text1"/>
          </w:tcPr>
          <w:p w14:paraId="5CB25FE9" w14:textId="77777777" w:rsidR="00804CFF" w:rsidRPr="00804CFF" w:rsidRDefault="00804CFF" w:rsidP="002C3E43">
            <w:pPr>
              <w:rPr>
                <w:rFonts w:ascii="Arial" w:hAnsi="Arial" w:cs="Arial"/>
                <w:b/>
                <w:bCs/>
                <w:sz w:val="36"/>
                <w:szCs w:val="36"/>
              </w:rPr>
            </w:pPr>
          </w:p>
          <w:p w14:paraId="77CF7AD4" w14:textId="42164BAE" w:rsidR="00C82C5F" w:rsidRPr="00496C13" w:rsidRDefault="00804CFF" w:rsidP="00804CFF">
            <w:pPr>
              <w:jc w:val="center"/>
              <w:rPr>
                <w:rFonts w:ascii="Arial" w:hAnsi="Arial" w:cs="Arial"/>
                <w:b/>
                <w:sz w:val="32"/>
                <w:szCs w:val="32"/>
              </w:rPr>
            </w:pPr>
            <w:r w:rsidRPr="00804CFF">
              <w:rPr>
                <w:rFonts w:ascii="Arial" w:hAnsi="Arial" w:cs="Arial"/>
                <w:b/>
                <w:bCs/>
                <w:sz w:val="36"/>
                <w:szCs w:val="36"/>
              </w:rPr>
              <w:t>Lead Designated Safeguarding Officer</w:t>
            </w:r>
          </w:p>
        </w:tc>
      </w:tr>
      <w:tr w:rsidR="00C82C5F" w:rsidRPr="00B71F6E" w14:paraId="37BF527D" w14:textId="77777777" w:rsidTr="00FA6B48">
        <w:tc>
          <w:tcPr>
            <w:tcW w:w="3427" w:type="dxa"/>
          </w:tcPr>
          <w:p w14:paraId="64EBA3E1" w14:textId="77777777" w:rsidR="00C82C5F" w:rsidRPr="00E96ED7" w:rsidRDefault="00C82C5F" w:rsidP="00FA6B48">
            <w:pPr>
              <w:rPr>
                <w:rFonts w:ascii="Arial" w:hAnsi="Arial" w:cs="Arial"/>
                <w:b/>
                <w:sz w:val="20"/>
                <w:szCs w:val="20"/>
              </w:rPr>
            </w:pPr>
            <w:r w:rsidRPr="00E96ED7">
              <w:rPr>
                <w:rFonts w:ascii="Arial" w:hAnsi="Arial" w:cs="Arial"/>
                <w:b/>
                <w:sz w:val="20"/>
                <w:szCs w:val="20"/>
              </w:rPr>
              <w:t>Department</w:t>
            </w:r>
          </w:p>
        </w:tc>
        <w:tc>
          <w:tcPr>
            <w:tcW w:w="7596" w:type="dxa"/>
          </w:tcPr>
          <w:p w14:paraId="3EFAD4B7" w14:textId="77777777" w:rsidR="00C82C5F" w:rsidRPr="00E96ED7" w:rsidRDefault="00C82C5F" w:rsidP="00FA6B48">
            <w:pPr>
              <w:rPr>
                <w:rFonts w:ascii="Arial" w:hAnsi="Arial" w:cs="Arial"/>
                <w:color w:val="000000"/>
                <w:sz w:val="20"/>
                <w:szCs w:val="20"/>
              </w:rPr>
            </w:pPr>
            <w:r>
              <w:rPr>
                <w:rFonts w:ascii="Arial" w:hAnsi="Arial" w:cs="Arial"/>
                <w:color w:val="000000"/>
                <w:sz w:val="20"/>
                <w:szCs w:val="20"/>
              </w:rPr>
              <w:t>Operations</w:t>
            </w:r>
          </w:p>
        </w:tc>
      </w:tr>
      <w:tr w:rsidR="00C82C5F" w:rsidRPr="00B71F6E" w14:paraId="600DE54D" w14:textId="77777777" w:rsidTr="00FA6B48">
        <w:tc>
          <w:tcPr>
            <w:tcW w:w="3427" w:type="dxa"/>
          </w:tcPr>
          <w:p w14:paraId="41CC4F5D" w14:textId="77777777" w:rsidR="00C82C5F" w:rsidRPr="00E96ED7" w:rsidRDefault="00C82C5F" w:rsidP="00FA6B48">
            <w:pPr>
              <w:rPr>
                <w:rFonts w:ascii="Arial" w:hAnsi="Arial" w:cs="Arial"/>
                <w:b/>
                <w:sz w:val="20"/>
                <w:szCs w:val="20"/>
              </w:rPr>
            </w:pPr>
            <w:r w:rsidRPr="00E96ED7">
              <w:rPr>
                <w:rFonts w:ascii="Arial" w:hAnsi="Arial" w:cs="Arial"/>
                <w:b/>
                <w:sz w:val="20"/>
                <w:szCs w:val="20"/>
              </w:rPr>
              <w:t xml:space="preserve">Location: </w:t>
            </w:r>
          </w:p>
        </w:tc>
        <w:tc>
          <w:tcPr>
            <w:tcW w:w="7596" w:type="dxa"/>
          </w:tcPr>
          <w:p w14:paraId="560D8757" w14:textId="5867DE0C" w:rsidR="00C82C5F" w:rsidRPr="00E96ED7" w:rsidRDefault="002C3E43" w:rsidP="00FA6B48">
            <w:pPr>
              <w:rPr>
                <w:rFonts w:ascii="Arial" w:hAnsi="Arial" w:cs="Arial"/>
                <w:color w:val="000000"/>
                <w:sz w:val="20"/>
                <w:szCs w:val="20"/>
              </w:rPr>
            </w:pPr>
            <w:r>
              <w:rPr>
                <w:rFonts w:ascii="Arial" w:hAnsi="Arial" w:cs="Arial"/>
                <w:color w:val="000000"/>
                <w:sz w:val="20"/>
                <w:szCs w:val="20"/>
              </w:rPr>
              <w:t xml:space="preserve">The Cliff Hill Training Ground and </w:t>
            </w:r>
            <w:r w:rsidR="00C82C5F" w:rsidRPr="00E96ED7">
              <w:rPr>
                <w:rFonts w:ascii="Arial" w:hAnsi="Arial" w:cs="Arial"/>
                <w:color w:val="000000"/>
                <w:sz w:val="20"/>
                <w:szCs w:val="20"/>
              </w:rPr>
              <w:t>St James Park</w:t>
            </w:r>
            <w:r w:rsidR="006A6AB3">
              <w:rPr>
                <w:rFonts w:ascii="Arial" w:hAnsi="Arial" w:cs="Arial"/>
                <w:color w:val="000000"/>
                <w:sz w:val="20"/>
                <w:szCs w:val="20"/>
              </w:rPr>
              <w:t>, Exeter</w:t>
            </w:r>
          </w:p>
        </w:tc>
      </w:tr>
      <w:tr w:rsidR="00C82C5F" w:rsidRPr="00B71F6E" w14:paraId="6653BB16" w14:textId="77777777" w:rsidTr="00FA6B48">
        <w:tc>
          <w:tcPr>
            <w:tcW w:w="3427" w:type="dxa"/>
          </w:tcPr>
          <w:p w14:paraId="1022ACDE" w14:textId="77777777" w:rsidR="00C82C5F" w:rsidRPr="00E96ED7" w:rsidRDefault="00C82C5F" w:rsidP="00FA6B48">
            <w:pPr>
              <w:rPr>
                <w:rFonts w:ascii="Arial" w:hAnsi="Arial" w:cs="Arial"/>
                <w:b/>
                <w:sz w:val="20"/>
                <w:szCs w:val="20"/>
              </w:rPr>
            </w:pPr>
            <w:r w:rsidRPr="00E96ED7">
              <w:rPr>
                <w:rFonts w:ascii="Arial" w:hAnsi="Arial" w:cs="Arial"/>
                <w:b/>
                <w:sz w:val="20"/>
                <w:szCs w:val="20"/>
              </w:rPr>
              <w:t>Contract Type:</w:t>
            </w:r>
          </w:p>
        </w:tc>
        <w:tc>
          <w:tcPr>
            <w:tcW w:w="7596" w:type="dxa"/>
          </w:tcPr>
          <w:p w14:paraId="1D4E77B9" w14:textId="2F28EBC1" w:rsidR="00C82C5F" w:rsidRPr="00E96ED7" w:rsidRDefault="00644FA2" w:rsidP="00FA6B48">
            <w:pPr>
              <w:rPr>
                <w:rFonts w:ascii="Arial" w:hAnsi="Arial" w:cs="Arial"/>
                <w:color w:val="000000"/>
                <w:sz w:val="20"/>
                <w:szCs w:val="20"/>
              </w:rPr>
            </w:pPr>
            <w:r>
              <w:rPr>
                <w:rFonts w:ascii="Arial" w:hAnsi="Arial" w:cs="Arial"/>
                <w:color w:val="000000"/>
                <w:sz w:val="20"/>
                <w:szCs w:val="20"/>
              </w:rPr>
              <w:t>Part-time, 20</w:t>
            </w:r>
            <w:r w:rsidR="00C82C5F">
              <w:rPr>
                <w:rFonts w:ascii="Arial" w:hAnsi="Arial" w:cs="Arial"/>
                <w:color w:val="000000"/>
                <w:sz w:val="20"/>
                <w:szCs w:val="20"/>
              </w:rPr>
              <w:t xml:space="preserve"> hours per week  </w:t>
            </w:r>
          </w:p>
        </w:tc>
      </w:tr>
      <w:tr w:rsidR="00C82C5F" w:rsidRPr="00B71F6E" w14:paraId="70425E88" w14:textId="77777777" w:rsidTr="00FA6B48">
        <w:tc>
          <w:tcPr>
            <w:tcW w:w="3427" w:type="dxa"/>
          </w:tcPr>
          <w:p w14:paraId="353D34C0" w14:textId="77777777" w:rsidR="00C82C5F" w:rsidRPr="00E96ED7" w:rsidRDefault="00C82C5F" w:rsidP="00FA6B48">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081D89F6" w14:textId="77777777" w:rsidR="00C82C5F" w:rsidRPr="00E96ED7" w:rsidRDefault="00C82C5F" w:rsidP="00FA6B48">
            <w:pPr>
              <w:rPr>
                <w:rFonts w:ascii="Arial" w:hAnsi="Arial" w:cs="Arial"/>
                <w:color w:val="000000"/>
                <w:sz w:val="20"/>
                <w:szCs w:val="20"/>
              </w:rPr>
            </w:pPr>
            <w:r>
              <w:rPr>
                <w:rFonts w:ascii="Arial" w:hAnsi="Arial" w:cs="Arial"/>
                <w:color w:val="000000"/>
                <w:sz w:val="20"/>
                <w:szCs w:val="20"/>
              </w:rPr>
              <w:t>Operations Manager</w:t>
            </w:r>
          </w:p>
        </w:tc>
      </w:tr>
      <w:tr w:rsidR="00C82C5F" w:rsidRPr="00B71F6E" w14:paraId="3A2BC015" w14:textId="77777777" w:rsidTr="00FA6B48">
        <w:tc>
          <w:tcPr>
            <w:tcW w:w="3427" w:type="dxa"/>
          </w:tcPr>
          <w:p w14:paraId="3D318224" w14:textId="77777777" w:rsidR="00C82C5F" w:rsidRPr="00E96ED7" w:rsidRDefault="00C82C5F" w:rsidP="00FA6B48">
            <w:pPr>
              <w:rPr>
                <w:rFonts w:ascii="Arial" w:hAnsi="Arial" w:cs="Arial"/>
                <w:b/>
                <w:sz w:val="20"/>
                <w:szCs w:val="20"/>
              </w:rPr>
            </w:pPr>
            <w:r w:rsidRPr="00E96ED7">
              <w:rPr>
                <w:rFonts w:ascii="Arial" w:hAnsi="Arial" w:cs="Arial"/>
                <w:b/>
                <w:sz w:val="20"/>
                <w:szCs w:val="20"/>
              </w:rPr>
              <w:t>Core Team Relationships:</w:t>
            </w:r>
          </w:p>
        </w:tc>
        <w:tc>
          <w:tcPr>
            <w:tcW w:w="7596" w:type="dxa"/>
          </w:tcPr>
          <w:p w14:paraId="2F5A66F0" w14:textId="2F95397C" w:rsidR="00C82C5F" w:rsidRPr="00E96ED7" w:rsidRDefault="00740E3A" w:rsidP="00FA6B48">
            <w:pPr>
              <w:jc w:val="both"/>
              <w:rPr>
                <w:rFonts w:ascii="Arial" w:hAnsi="Arial" w:cs="Arial"/>
                <w:color w:val="000000"/>
                <w:sz w:val="20"/>
                <w:szCs w:val="20"/>
              </w:rPr>
            </w:pPr>
            <w:r>
              <w:rPr>
                <w:rFonts w:ascii="Arial" w:hAnsi="Arial" w:cs="Arial"/>
                <w:color w:val="000000"/>
                <w:sz w:val="20"/>
                <w:szCs w:val="20"/>
              </w:rPr>
              <w:t xml:space="preserve">Operations Manager, Safeguarding Team </w:t>
            </w:r>
            <w:r w:rsidR="006D3EAE">
              <w:rPr>
                <w:rFonts w:ascii="Arial" w:hAnsi="Arial" w:cs="Arial"/>
                <w:color w:val="000000"/>
                <w:sz w:val="20"/>
                <w:szCs w:val="20"/>
              </w:rPr>
              <w:t>&amp; ext</w:t>
            </w:r>
            <w:r w:rsidR="00140CC4">
              <w:rPr>
                <w:rFonts w:ascii="Arial" w:hAnsi="Arial" w:cs="Arial"/>
                <w:color w:val="000000"/>
                <w:sz w:val="20"/>
                <w:szCs w:val="20"/>
              </w:rPr>
              <w:t>ern</w:t>
            </w:r>
            <w:r w:rsidR="006D3EAE">
              <w:rPr>
                <w:rFonts w:ascii="Arial" w:hAnsi="Arial" w:cs="Arial"/>
                <w:color w:val="000000"/>
                <w:sz w:val="20"/>
                <w:szCs w:val="20"/>
              </w:rPr>
              <w:t>al bodies.</w:t>
            </w:r>
          </w:p>
        </w:tc>
      </w:tr>
      <w:tr w:rsidR="00C82C5F" w:rsidRPr="00B71F6E" w14:paraId="078EFF88" w14:textId="77777777" w:rsidTr="00FA6B48">
        <w:trPr>
          <w:trHeight w:val="695"/>
        </w:trPr>
        <w:tc>
          <w:tcPr>
            <w:tcW w:w="11023" w:type="dxa"/>
            <w:gridSpan w:val="2"/>
          </w:tcPr>
          <w:p w14:paraId="3B74B6A1" w14:textId="77777777" w:rsidR="00C82C5F" w:rsidRPr="00E96ED7" w:rsidRDefault="00C82C5F" w:rsidP="00FA6B48">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82C5F" w:rsidRPr="00B71F6E" w14:paraId="1FC5C105" w14:textId="77777777" w:rsidTr="00FA6B48">
        <w:tc>
          <w:tcPr>
            <w:tcW w:w="11023" w:type="dxa"/>
            <w:gridSpan w:val="2"/>
          </w:tcPr>
          <w:p w14:paraId="13EDAAFF" w14:textId="77777777" w:rsidR="00C82C5F" w:rsidRPr="00E96ED7" w:rsidRDefault="00C82C5F" w:rsidP="00FA6B48">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82C5F" w:rsidRPr="00B71F6E" w14:paraId="6F75A35A" w14:textId="77777777" w:rsidTr="00FA6B48">
        <w:tc>
          <w:tcPr>
            <w:tcW w:w="11023" w:type="dxa"/>
            <w:gridSpan w:val="2"/>
          </w:tcPr>
          <w:tbl>
            <w:tblPr>
              <w:tblW w:w="0" w:type="auto"/>
              <w:tblLook w:val="04A0" w:firstRow="1" w:lastRow="0" w:firstColumn="1" w:lastColumn="0" w:noHBand="0" w:noVBand="1"/>
            </w:tblPr>
            <w:tblGrid>
              <w:gridCol w:w="10640"/>
            </w:tblGrid>
            <w:tr w:rsidR="00C82C5F" w:rsidRPr="00E96ED7" w14:paraId="33A24EF7" w14:textId="77777777" w:rsidTr="00FA6B48">
              <w:tc>
                <w:tcPr>
                  <w:tcW w:w="10640" w:type="dxa"/>
                </w:tcPr>
                <w:p w14:paraId="008AA221" w14:textId="77777777" w:rsidR="00C82C5F" w:rsidRDefault="00C82C5F" w:rsidP="00FA6B48">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617A8023" w14:textId="77777777" w:rsidR="00C82C5F" w:rsidRPr="00E96ED7" w:rsidRDefault="00C82C5F" w:rsidP="00FA6B48">
                  <w:pPr>
                    <w:pStyle w:val="NoSpacing"/>
                    <w:jc w:val="both"/>
                    <w:rPr>
                      <w:rFonts w:ascii="Arial" w:hAnsi="Arial" w:cs="Arial"/>
                      <w:sz w:val="20"/>
                      <w:szCs w:val="20"/>
                    </w:rPr>
                  </w:pPr>
                </w:p>
                <w:p w14:paraId="3AF21034" w14:textId="77777777" w:rsidR="00C82C5F" w:rsidRDefault="00E6428B" w:rsidP="00E25F31">
                  <w:pPr>
                    <w:pStyle w:val="NoSpacing"/>
                    <w:jc w:val="both"/>
                    <w:rPr>
                      <w:rFonts w:ascii="Arial" w:hAnsi="Arial" w:cs="Arial"/>
                      <w:color w:val="000000"/>
                      <w:sz w:val="20"/>
                      <w:szCs w:val="20"/>
                    </w:rPr>
                  </w:pPr>
                  <w:r>
                    <w:rPr>
                      <w:rFonts w:ascii="Arial" w:hAnsi="Arial" w:cs="Arial"/>
                      <w:color w:val="000000"/>
                      <w:sz w:val="20"/>
                      <w:szCs w:val="20"/>
                    </w:rPr>
                    <w:t>As</w:t>
                  </w:r>
                  <w:r w:rsidR="00E25F31" w:rsidRPr="00E25F31">
                    <w:rPr>
                      <w:rFonts w:ascii="Arial" w:hAnsi="Arial" w:cs="Arial"/>
                      <w:color w:val="000000"/>
                      <w:sz w:val="20"/>
                      <w:szCs w:val="20"/>
                    </w:rPr>
                    <w:t xml:space="preserve"> Lead Designated Safeguarding Officer </w:t>
                  </w:r>
                  <w:r w:rsidR="00E25F31">
                    <w:rPr>
                      <w:rFonts w:ascii="Arial" w:hAnsi="Arial" w:cs="Arial"/>
                      <w:color w:val="000000"/>
                      <w:sz w:val="20"/>
                      <w:szCs w:val="20"/>
                    </w:rPr>
                    <w:t>you will be</w:t>
                  </w:r>
                  <w:r w:rsidR="00E25F31" w:rsidRPr="00E25F31">
                    <w:rPr>
                      <w:rFonts w:ascii="Arial" w:hAnsi="Arial" w:cs="Arial"/>
                      <w:color w:val="000000"/>
                      <w:sz w:val="20"/>
                      <w:szCs w:val="20"/>
                    </w:rPr>
                    <w:t xml:space="preserve"> responsible for leading and promoting safeguarding across the football club, ensuring the welfare of children, young people, and adults at risk remains central to all club activities. The postholder will provide expert advice, manage safeguarding concerns, oversee compliance with FA and EFL safeguarding standards, and work collaboratively with staff, volunteers, players, parents, and external agencies to create a safe and inclusive environment.</w:t>
                  </w:r>
                </w:p>
                <w:p w14:paraId="1C6040CA" w14:textId="7A6F9442" w:rsidR="006003F0" w:rsidRPr="00C4300B" w:rsidRDefault="006003F0" w:rsidP="00E25F31">
                  <w:pPr>
                    <w:pStyle w:val="NoSpacing"/>
                    <w:jc w:val="both"/>
                    <w:rPr>
                      <w:rFonts w:ascii="Arial" w:hAnsi="Arial" w:cs="Arial"/>
                      <w:color w:val="000000"/>
                      <w:sz w:val="20"/>
                      <w:szCs w:val="20"/>
                    </w:rPr>
                  </w:pPr>
                </w:p>
              </w:tc>
            </w:tr>
          </w:tbl>
          <w:p w14:paraId="74BC1B71" w14:textId="77777777" w:rsidR="00C82C5F" w:rsidRPr="00E96ED7" w:rsidRDefault="00C82C5F" w:rsidP="00FA6B48">
            <w:pPr>
              <w:jc w:val="center"/>
              <w:rPr>
                <w:rFonts w:ascii="Arial" w:hAnsi="Arial" w:cs="Arial"/>
                <w:b/>
                <w:bCs/>
                <w:i/>
                <w:iCs/>
                <w:color w:val="000000"/>
                <w:sz w:val="20"/>
                <w:szCs w:val="20"/>
              </w:rPr>
            </w:pPr>
          </w:p>
        </w:tc>
      </w:tr>
      <w:tr w:rsidR="00C82C5F" w:rsidRPr="00B71F6E" w14:paraId="36E3CF52" w14:textId="77777777" w:rsidTr="00FA6B48">
        <w:tc>
          <w:tcPr>
            <w:tcW w:w="11023" w:type="dxa"/>
            <w:gridSpan w:val="2"/>
          </w:tcPr>
          <w:p w14:paraId="7B1CE20D" w14:textId="29F7113A" w:rsidR="0070388C" w:rsidRPr="00CF7F00" w:rsidRDefault="00C82C5F" w:rsidP="00CF7F00">
            <w:pPr>
              <w:rPr>
                <w:rFonts w:ascii="Arial" w:hAnsi="Arial" w:cs="Arial"/>
                <w:b/>
                <w:color w:val="000000"/>
                <w:sz w:val="20"/>
                <w:szCs w:val="20"/>
              </w:rPr>
            </w:pPr>
            <w:r w:rsidRPr="00C950D4">
              <w:rPr>
                <w:rFonts w:ascii="Arial" w:hAnsi="Arial" w:cs="Arial"/>
                <w:sz w:val="20"/>
                <w:szCs w:val="20"/>
              </w:rPr>
              <w:br w:type="page"/>
            </w:r>
            <w:r w:rsidRPr="00C950D4">
              <w:rPr>
                <w:rFonts w:ascii="Arial" w:hAnsi="Arial" w:cs="Arial"/>
                <w:b/>
                <w:color w:val="000000"/>
                <w:sz w:val="20"/>
                <w:szCs w:val="20"/>
              </w:rPr>
              <w:t>Role Summary</w:t>
            </w:r>
          </w:p>
          <w:p w14:paraId="2768D7EA" w14:textId="77777777" w:rsidR="00E60B42" w:rsidRPr="00E60B42" w:rsidRDefault="00E60B42" w:rsidP="00E60B42">
            <w:pPr>
              <w:tabs>
                <w:tab w:val="left" w:pos="579"/>
              </w:tabs>
              <w:spacing w:after="0" w:line="240" w:lineRule="auto"/>
              <w:rPr>
                <w:rFonts w:ascii="Arial" w:hAnsi="Arial" w:cs="Arial"/>
                <w:b/>
                <w:bCs/>
                <w:color w:val="3A3A3A"/>
                <w:sz w:val="20"/>
                <w:szCs w:val="20"/>
                <w:lang w:eastAsia="en-GB"/>
              </w:rPr>
            </w:pPr>
            <w:r w:rsidRPr="00E60B42">
              <w:rPr>
                <w:rFonts w:ascii="Arial" w:hAnsi="Arial" w:cs="Arial"/>
                <w:b/>
                <w:bCs/>
                <w:color w:val="3A3A3A"/>
                <w:sz w:val="20"/>
                <w:szCs w:val="20"/>
                <w:lang w:eastAsia="en-GB"/>
              </w:rPr>
              <w:t>Key Responsibilities</w:t>
            </w:r>
          </w:p>
          <w:p w14:paraId="7C2FF37C" w14:textId="43D073B7" w:rsidR="00E60B42" w:rsidRPr="00D91A7E" w:rsidRDefault="005D6E9D" w:rsidP="00FA0DE6">
            <w:pPr>
              <w:numPr>
                <w:ilvl w:val="0"/>
                <w:numId w:val="23"/>
              </w:numPr>
              <w:tabs>
                <w:tab w:val="left" w:pos="579"/>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 xml:space="preserve">Support the Safeguarding Lead in </w:t>
            </w:r>
            <w:r w:rsidR="00FA0DE6" w:rsidRPr="00D91A7E">
              <w:rPr>
                <w:rFonts w:ascii="Arial" w:hAnsi="Arial" w:cs="Arial"/>
                <w:color w:val="3A3A3A"/>
                <w:sz w:val="20"/>
                <w:szCs w:val="20"/>
                <w:lang w:eastAsia="en-GB"/>
              </w:rPr>
              <w:t>delivering</w:t>
            </w:r>
            <w:r w:rsidRPr="00D91A7E">
              <w:rPr>
                <w:rFonts w:ascii="Arial" w:hAnsi="Arial" w:cs="Arial"/>
                <w:color w:val="3A3A3A"/>
                <w:sz w:val="20"/>
                <w:szCs w:val="20"/>
                <w:lang w:eastAsia="en-GB"/>
              </w:rPr>
              <w:t xml:space="preserve"> </w:t>
            </w:r>
            <w:r w:rsidR="00E60B42" w:rsidRPr="00D91A7E">
              <w:rPr>
                <w:rFonts w:ascii="Arial" w:hAnsi="Arial" w:cs="Arial"/>
                <w:color w:val="3A3A3A"/>
                <w:sz w:val="20"/>
                <w:szCs w:val="20"/>
                <w:lang w:eastAsia="en-GB"/>
              </w:rPr>
              <w:t xml:space="preserve">the </w:t>
            </w:r>
            <w:r w:rsidR="00FA0DE6" w:rsidRPr="00D91A7E">
              <w:rPr>
                <w:rFonts w:ascii="Arial" w:hAnsi="Arial" w:cs="Arial"/>
                <w:color w:val="3A3A3A"/>
                <w:sz w:val="20"/>
                <w:szCs w:val="20"/>
                <w:lang w:eastAsia="en-GB"/>
              </w:rPr>
              <w:t>Cl</w:t>
            </w:r>
            <w:r w:rsidR="00E60B42" w:rsidRPr="00D91A7E">
              <w:rPr>
                <w:rFonts w:ascii="Arial" w:hAnsi="Arial" w:cs="Arial"/>
                <w:color w:val="3A3A3A"/>
                <w:sz w:val="20"/>
                <w:szCs w:val="20"/>
                <w:lang w:eastAsia="en-GB"/>
              </w:rPr>
              <w:t>ub's safeguarding strategy and ensure compliance with all FA, EF</w:t>
            </w:r>
            <w:r w:rsidR="001B6849">
              <w:rPr>
                <w:rFonts w:ascii="Arial" w:hAnsi="Arial" w:cs="Arial"/>
                <w:color w:val="3A3A3A"/>
                <w:sz w:val="20"/>
                <w:szCs w:val="20"/>
                <w:lang w:eastAsia="en-GB"/>
              </w:rPr>
              <w:t>L</w:t>
            </w:r>
            <w:r w:rsidR="00E60B42" w:rsidRPr="00D91A7E">
              <w:rPr>
                <w:rFonts w:ascii="Arial" w:hAnsi="Arial" w:cs="Arial"/>
                <w:color w:val="3A3A3A"/>
                <w:sz w:val="20"/>
                <w:szCs w:val="20"/>
                <w:lang w:eastAsia="en-GB"/>
              </w:rPr>
              <w:t>, and statutory safeguarding requirements.</w:t>
            </w:r>
          </w:p>
          <w:p w14:paraId="569CE730" w14:textId="77E91A13" w:rsidR="00E60B42" w:rsidRPr="00D91A7E" w:rsidRDefault="00E60B42" w:rsidP="00FA0DE6">
            <w:pPr>
              <w:numPr>
                <w:ilvl w:val="0"/>
                <w:numId w:val="23"/>
              </w:numPr>
              <w:tabs>
                <w:tab w:val="left" w:pos="579"/>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Act as the club's primary safeguarding contact and manage safeguarding concerns, disclosures, and referrals appropriately</w:t>
            </w:r>
            <w:r w:rsidR="00575507" w:rsidRPr="00D91A7E">
              <w:rPr>
                <w:rFonts w:ascii="Arial" w:hAnsi="Arial" w:cs="Arial"/>
                <w:color w:val="3A3A3A"/>
                <w:sz w:val="20"/>
                <w:szCs w:val="20"/>
                <w:lang w:eastAsia="en-GB"/>
              </w:rPr>
              <w:t xml:space="preserve">, escalating to the Safeguarding Lead </w:t>
            </w:r>
            <w:r w:rsidR="009604E9" w:rsidRPr="00D91A7E">
              <w:rPr>
                <w:rFonts w:ascii="Arial" w:hAnsi="Arial" w:cs="Arial"/>
                <w:color w:val="3A3A3A"/>
                <w:sz w:val="20"/>
                <w:szCs w:val="20"/>
                <w:lang w:eastAsia="en-GB"/>
              </w:rPr>
              <w:t xml:space="preserve">or external consultant </w:t>
            </w:r>
            <w:r w:rsidR="00575507" w:rsidRPr="00D91A7E">
              <w:rPr>
                <w:rFonts w:ascii="Arial" w:hAnsi="Arial" w:cs="Arial"/>
                <w:color w:val="3A3A3A"/>
                <w:sz w:val="20"/>
                <w:szCs w:val="20"/>
                <w:lang w:eastAsia="en-GB"/>
              </w:rPr>
              <w:t>as appropriate</w:t>
            </w:r>
            <w:r w:rsidR="009604E9" w:rsidRPr="00D91A7E">
              <w:rPr>
                <w:rFonts w:ascii="Arial" w:hAnsi="Arial" w:cs="Arial"/>
                <w:color w:val="3A3A3A"/>
                <w:sz w:val="20"/>
                <w:szCs w:val="20"/>
                <w:lang w:eastAsia="en-GB"/>
              </w:rPr>
              <w:t>.</w:t>
            </w:r>
          </w:p>
          <w:p w14:paraId="5C5E021D" w14:textId="77777777" w:rsidR="00E60B42" w:rsidRPr="00D91A7E" w:rsidRDefault="00E60B42" w:rsidP="00FA0DE6">
            <w:pPr>
              <w:numPr>
                <w:ilvl w:val="0"/>
                <w:numId w:val="23"/>
              </w:numPr>
              <w:tabs>
                <w:tab w:val="left" w:pos="579"/>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Maintain effective relationships with local authorities, statutory agencies, the FA, EFL, and other safeguarding partners.</w:t>
            </w:r>
          </w:p>
          <w:p w14:paraId="1D83FF09" w14:textId="61E3CB5D" w:rsidR="00E60B42" w:rsidRPr="00D91A7E" w:rsidRDefault="00E60B42" w:rsidP="00FA0DE6">
            <w:pPr>
              <w:numPr>
                <w:ilvl w:val="0"/>
                <w:numId w:val="23"/>
              </w:numPr>
              <w:tabs>
                <w:tab w:val="left" w:pos="579"/>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Develop, review, and implement safeguarding policies, procedures and risk assessments</w:t>
            </w:r>
            <w:r w:rsidR="003379AB" w:rsidRPr="00D91A7E">
              <w:rPr>
                <w:rFonts w:ascii="Arial" w:hAnsi="Arial" w:cs="Arial"/>
                <w:color w:val="3A3A3A"/>
                <w:sz w:val="20"/>
                <w:szCs w:val="20"/>
                <w:lang w:eastAsia="en-GB"/>
              </w:rPr>
              <w:t xml:space="preserve"> in </w:t>
            </w:r>
            <w:r w:rsidR="005D1D18" w:rsidRPr="00D91A7E">
              <w:rPr>
                <w:rFonts w:ascii="Arial" w:hAnsi="Arial" w:cs="Arial"/>
                <w:color w:val="3A3A3A"/>
                <w:sz w:val="20"/>
                <w:szCs w:val="20"/>
                <w:lang w:eastAsia="en-GB"/>
              </w:rPr>
              <w:t>coordination with the Safeguarding Lead.</w:t>
            </w:r>
          </w:p>
          <w:p w14:paraId="6BDBB058" w14:textId="77777777" w:rsidR="00E60B42" w:rsidRPr="00D91A7E" w:rsidRDefault="00E60B42" w:rsidP="00FA0DE6">
            <w:pPr>
              <w:numPr>
                <w:ilvl w:val="0"/>
                <w:numId w:val="23"/>
              </w:numPr>
              <w:tabs>
                <w:tab w:val="left" w:pos="579"/>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Oversee safer recruitment processes, including DBS checks and safeguarding compliance for staff and volunteers.</w:t>
            </w:r>
          </w:p>
          <w:p w14:paraId="66090306" w14:textId="143BA3E1" w:rsidR="00E60B42" w:rsidRPr="00D91A7E" w:rsidRDefault="0057748A" w:rsidP="00FA0DE6">
            <w:pPr>
              <w:numPr>
                <w:ilvl w:val="0"/>
                <w:numId w:val="23"/>
              </w:numPr>
              <w:tabs>
                <w:tab w:val="left" w:pos="579"/>
                <w:tab w:val="num" w:pos="720"/>
              </w:tabs>
              <w:spacing w:after="0" w:line="240" w:lineRule="auto"/>
              <w:rPr>
                <w:rFonts w:ascii="Arial" w:hAnsi="Arial" w:cs="Arial"/>
                <w:color w:val="3A3A3A"/>
                <w:sz w:val="20"/>
                <w:szCs w:val="20"/>
                <w:lang w:eastAsia="en-GB"/>
              </w:rPr>
            </w:pPr>
            <w:r w:rsidRPr="00D91A7E">
              <w:rPr>
                <w:rFonts w:ascii="Arial" w:hAnsi="Arial" w:cs="Arial"/>
                <w:color w:val="3A3A3A"/>
                <w:sz w:val="20"/>
                <w:szCs w:val="20"/>
                <w:lang w:eastAsia="en-GB"/>
              </w:rPr>
              <w:t xml:space="preserve">Support the Safeguarding Lead </w:t>
            </w:r>
            <w:r w:rsidR="00597B63" w:rsidRPr="00D91A7E">
              <w:rPr>
                <w:rFonts w:ascii="Arial" w:hAnsi="Arial" w:cs="Arial"/>
                <w:color w:val="3A3A3A"/>
                <w:sz w:val="20"/>
                <w:szCs w:val="20"/>
                <w:lang w:eastAsia="en-GB"/>
              </w:rPr>
              <w:t>in the coordination of</w:t>
            </w:r>
            <w:r w:rsidR="00E60B42" w:rsidRPr="00D91A7E">
              <w:rPr>
                <w:rFonts w:ascii="Arial" w:hAnsi="Arial" w:cs="Arial"/>
                <w:color w:val="3A3A3A"/>
                <w:sz w:val="20"/>
                <w:szCs w:val="20"/>
                <w:lang w:eastAsia="en-GB"/>
              </w:rPr>
              <w:t xml:space="preserve"> safeguarding training, awareness programmes, and inductions across the club.</w:t>
            </w:r>
          </w:p>
          <w:p w14:paraId="7E1C1F89" w14:textId="2EFE9B9C" w:rsidR="00FA0DE6" w:rsidRPr="00D91A7E" w:rsidRDefault="00FD7718"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 xml:space="preserve">Schedule safeguarding meetings with appropriate individuals </w:t>
            </w:r>
            <w:r w:rsidR="00FA0DE6" w:rsidRPr="00D91A7E">
              <w:rPr>
                <w:rFonts w:ascii="Arial" w:hAnsi="Arial" w:cs="Arial"/>
                <w:sz w:val="20"/>
                <w:szCs w:val="20"/>
              </w:rPr>
              <w:t xml:space="preserve">on at least </w:t>
            </w:r>
            <w:r w:rsidR="00C52409" w:rsidRPr="00D91A7E">
              <w:rPr>
                <w:rFonts w:ascii="Arial" w:hAnsi="Arial" w:cs="Arial"/>
                <w:sz w:val="20"/>
                <w:szCs w:val="20"/>
              </w:rPr>
              <w:t xml:space="preserve">a </w:t>
            </w:r>
            <w:r w:rsidR="00FA0DE6" w:rsidRPr="00D91A7E">
              <w:rPr>
                <w:rFonts w:ascii="Arial" w:hAnsi="Arial" w:cs="Arial"/>
                <w:sz w:val="20"/>
                <w:szCs w:val="20"/>
              </w:rPr>
              <w:t>quarterly basis</w:t>
            </w:r>
          </w:p>
          <w:p w14:paraId="769D9994" w14:textId="012F834F" w:rsidR="002616C9" w:rsidRPr="00D91A7E" w:rsidRDefault="002616C9" w:rsidP="002616C9">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Schedule host family visits</w:t>
            </w:r>
            <w:r w:rsidR="001E1FCC" w:rsidRPr="00D91A7E">
              <w:rPr>
                <w:rFonts w:ascii="Arial" w:hAnsi="Arial" w:cs="Arial"/>
                <w:sz w:val="20"/>
                <w:szCs w:val="20"/>
              </w:rPr>
              <w:t>.</w:t>
            </w:r>
          </w:p>
          <w:p w14:paraId="562B3DC1" w14:textId="2C68AD39" w:rsidR="00FA0DE6" w:rsidRPr="00D91A7E" w:rsidRDefault="00FA0DE6"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lastRenderedPageBreak/>
              <w:t xml:space="preserve">Be the key point of contact for all host families including all record keeping and checks to ensure that </w:t>
            </w:r>
            <w:r w:rsidR="00C52409" w:rsidRPr="00D91A7E">
              <w:rPr>
                <w:rFonts w:ascii="Arial" w:hAnsi="Arial" w:cs="Arial"/>
                <w:sz w:val="20"/>
                <w:szCs w:val="20"/>
              </w:rPr>
              <w:t>Scholar’s</w:t>
            </w:r>
            <w:r w:rsidRPr="00D91A7E">
              <w:rPr>
                <w:rFonts w:ascii="Arial" w:hAnsi="Arial" w:cs="Arial"/>
                <w:sz w:val="20"/>
                <w:szCs w:val="20"/>
              </w:rPr>
              <w:t xml:space="preserve"> safety </w:t>
            </w:r>
            <w:r w:rsidR="00C52409" w:rsidRPr="00D91A7E">
              <w:rPr>
                <w:rFonts w:ascii="Arial" w:hAnsi="Arial" w:cs="Arial"/>
                <w:sz w:val="20"/>
                <w:szCs w:val="20"/>
              </w:rPr>
              <w:t>is always paramount.</w:t>
            </w:r>
          </w:p>
          <w:p w14:paraId="53ED02A8" w14:textId="04D09B77" w:rsidR="00FA0DE6" w:rsidRPr="00D91A7E" w:rsidRDefault="00B249EF"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 xml:space="preserve">Be </w:t>
            </w:r>
            <w:r w:rsidR="00E316AD" w:rsidRPr="00D91A7E">
              <w:rPr>
                <w:rFonts w:ascii="Arial" w:hAnsi="Arial" w:cs="Arial"/>
                <w:sz w:val="20"/>
                <w:szCs w:val="20"/>
              </w:rPr>
              <w:t>reactive</w:t>
            </w:r>
            <w:r w:rsidRPr="00D91A7E">
              <w:rPr>
                <w:rFonts w:ascii="Arial" w:hAnsi="Arial" w:cs="Arial"/>
                <w:sz w:val="20"/>
                <w:szCs w:val="20"/>
              </w:rPr>
              <w:t xml:space="preserve"> to </w:t>
            </w:r>
            <w:proofErr w:type="spellStart"/>
            <w:r w:rsidR="00FA0DE6" w:rsidRPr="00D91A7E">
              <w:rPr>
                <w:rFonts w:ascii="Arial" w:hAnsi="Arial" w:cs="Arial"/>
                <w:sz w:val="20"/>
                <w:szCs w:val="20"/>
              </w:rPr>
              <w:t>MyConcern</w:t>
            </w:r>
            <w:proofErr w:type="spellEnd"/>
            <w:r w:rsidR="00E316AD" w:rsidRPr="00D91A7E">
              <w:rPr>
                <w:rFonts w:ascii="Arial" w:hAnsi="Arial" w:cs="Arial"/>
                <w:sz w:val="20"/>
                <w:szCs w:val="20"/>
              </w:rPr>
              <w:t xml:space="preserve"> reports</w:t>
            </w:r>
            <w:r w:rsidR="00FA0DE6" w:rsidRPr="00D91A7E">
              <w:rPr>
                <w:rFonts w:ascii="Arial" w:hAnsi="Arial" w:cs="Arial"/>
                <w:sz w:val="20"/>
                <w:szCs w:val="20"/>
              </w:rPr>
              <w:t>, including administration for all cases escalating where necessary, liaising with software provider on any issues and ensuring training of the software is delivered</w:t>
            </w:r>
            <w:r w:rsidR="00E316AD" w:rsidRPr="00D91A7E">
              <w:rPr>
                <w:rFonts w:ascii="Arial" w:hAnsi="Arial" w:cs="Arial"/>
                <w:sz w:val="20"/>
                <w:szCs w:val="20"/>
              </w:rPr>
              <w:t>.</w:t>
            </w:r>
          </w:p>
          <w:p w14:paraId="7DA917B1" w14:textId="7B6E5ED2" w:rsidR="00FA0DE6" w:rsidRPr="00D91A7E" w:rsidRDefault="00FA0DE6" w:rsidP="005F44B0">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 xml:space="preserve">Attend EFL regional meetings </w:t>
            </w:r>
            <w:r w:rsidR="005F44B0" w:rsidRPr="00D91A7E">
              <w:rPr>
                <w:rFonts w:ascii="Arial" w:hAnsi="Arial" w:cs="Arial"/>
                <w:sz w:val="20"/>
                <w:szCs w:val="20"/>
              </w:rPr>
              <w:t xml:space="preserve">and </w:t>
            </w:r>
            <w:r w:rsidRPr="00D91A7E">
              <w:rPr>
                <w:rFonts w:ascii="Arial" w:hAnsi="Arial" w:cs="Arial"/>
                <w:sz w:val="20"/>
                <w:szCs w:val="20"/>
              </w:rPr>
              <w:t>relevant EFL courses on Safeguarding</w:t>
            </w:r>
            <w:r w:rsidR="005F44B0" w:rsidRPr="00D91A7E">
              <w:rPr>
                <w:rFonts w:ascii="Arial" w:hAnsi="Arial" w:cs="Arial"/>
                <w:sz w:val="20"/>
                <w:szCs w:val="20"/>
              </w:rPr>
              <w:t>.</w:t>
            </w:r>
          </w:p>
          <w:p w14:paraId="5AFEEBB1" w14:textId="26ADFB04" w:rsidR="00FA0DE6" w:rsidRPr="00D91A7E" w:rsidRDefault="00FA0DE6"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 xml:space="preserve">To act as the welfare officer to </w:t>
            </w:r>
            <w:r w:rsidR="005F44B0" w:rsidRPr="00D91A7E">
              <w:rPr>
                <w:rFonts w:ascii="Arial" w:hAnsi="Arial" w:cs="Arial"/>
                <w:sz w:val="20"/>
                <w:szCs w:val="20"/>
              </w:rPr>
              <w:t xml:space="preserve">the </w:t>
            </w:r>
            <w:r w:rsidRPr="00D91A7E">
              <w:rPr>
                <w:rFonts w:ascii="Arial" w:hAnsi="Arial" w:cs="Arial"/>
                <w:sz w:val="20"/>
                <w:szCs w:val="20"/>
              </w:rPr>
              <w:t xml:space="preserve">Women’s </w:t>
            </w:r>
            <w:r w:rsidR="005F44B0" w:rsidRPr="00D91A7E">
              <w:rPr>
                <w:rFonts w:ascii="Arial" w:hAnsi="Arial" w:cs="Arial"/>
                <w:sz w:val="20"/>
                <w:szCs w:val="20"/>
              </w:rPr>
              <w:t xml:space="preserve">First </w:t>
            </w:r>
            <w:r w:rsidRPr="00D91A7E">
              <w:rPr>
                <w:rFonts w:ascii="Arial" w:hAnsi="Arial" w:cs="Arial"/>
                <w:sz w:val="20"/>
                <w:szCs w:val="20"/>
              </w:rPr>
              <w:t>Team</w:t>
            </w:r>
            <w:r w:rsidR="005F44B0" w:rsidRPr="00D91A7E">
              <w:rPr>
                <w:rFonts w:ascii="Arial" w:hAnsi="Arial" w:cs="Arial"/>
                <w:sz w:val="20"/>
                <w:szCs w:val="20"/>
              </w:rPr>
              <w:t>.</w:t>
            </w:r>
          </w:p>
          <w:p w14:paraId="00A4D207" w14:textId="283898E7" w:rsidR="00FA0DE6" w:rsidRPr="00D91A7E" w:rsidRDefault="00F72AAC"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Be accountable for the Single central Record</w:t>
            </w:r>
            <w:r w:rsidR="0066057A" w:rsidRPr="00D91A7E">
              <w:rPr>
                <w:rFonts w:ascii="Arial" w:hAnsi="Arial" w:cs="Arial"/>
                <w:sz w:val="20"/>
                <w:szCs w:val="20"/>
              </w:rPr>
              <w:t>.</w:t>
            </w:r>
          </w:p>
          <w:p w14:paraId="55787096" w14:textId="17B0BFF2" w:rsidR="00FA0DE6" w:rsidRDefault="00554FEC"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Set new starters up on the DBS system and support applicants through the process and verify applications.</w:t>
            </w:r>
          </w:p>
          <w:p w14:paraId="749CF2AC" w14:textId="1EEE7FF5" w:rsidR="000E5D8F" w:rsidRPr="00823A85" w:rsidRDefault="003D7A36" w:rsidP="00823A85">
            <w:pPr>
              <w:pStyle w:val="ListParagraph"/>
              <w:numPr>
                <w:ilvl w:val="0"/>
                <w:numId w:val="23"/>
              </w:numPr>
              <w:suppressAutoHyphens/>
              <w:autoSpaceDN w:val="0"/>
              <w:spacing w:after="160" w:line="244" w:lineRule="auto"/>
              <w:contextualSpacing/>
              <w:rPr>
                <w:rFonts w:ascii="Arial" w:hAnsi="Arial" w:cs="Arial"/>
                <w:sz w:val="20"/>
                <w:szCs w:val="20"/>
              </w:rPr>
            </w:pPr>
            <w:r>
              <w:rPr>
                <w:rFonts w:ascii="Arial" w:hAnsi="Arial" w:cs="Arial"/>
                <w:sz w:val="20"/>
                <w:szCs w:val="20"/>
              </w:rPr>
              <w:t xml:space="preserve">Coordinate with HR on staff security passes printing </w:t>
            </w:r>
            <w:r w:rsidR="000E5D8F">
              <w:rPr>
                <w:rFonts w:ascii="Arial" w:hAnsi="Arial" w:cs="Arial"/>
                <w:sz w:val="20"/>
                <w:szCs w:val="20"/>
              </w:rPr>
              <w:t>passes as Instructed by HR in line with new starters</w:t>
            </w:r>
            <w:r w:rsidR="00823A85">
              <w:rPr>
                <w:rFonts w:ascii="Arial" w:hAnsi="Arial" w:cs="Arial"/>
                <w:sz w:val="20"/>
                <w:szCs w:val="20"/>
              </w:rPr>
              <w:t xml:space="preserve"> and re-</w:t>
            </w:r>
            <w:proofErr w:type="gramStart"/>
            <w:r w:rsidR="00823A85">
              <w:rPr>
                <w:rFonts w:ascii="Arial" w:hAnsi="Arial" w:cs="Arial"/>
                <w:sz w:val="20"/>
                <w:szCs w:val="20"/>
              </w:rPr>
              <w:t>engagement.</w:t>
            </w:r>
            <w:r w:rsidR="000E5D8F">
              <w:rPr>
                <w:rFonts w:ascii="Arial" w:hAnsi="Arial" w:cs="Arial"/>
                <w:sz w:val="20"/>
                <w:szCs w:val="20"/>
              </w:rPr>
              <w:t>.</w:t>
            </w:r>
            <w:proofErr w:type="gramEnd"/>
          </w:p>
          <w:p w14:paraId="4E47A44A" w14:textId="77777777" w:rsidR="00FA0DE6" w:rsidRPr="00D91A7E" w:rsidRDefault="00FA0DE6" w:rsidP="00FA0DE6">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Keep up to date with all EFL Safeguarding Standards</w:t>
            </w:r>
          </w:p>
          <w:p w14:paraId="417235C4" w14:textId="77777777" w:rsidR="00D91A7E" w:rsidRPr="00D91A7E" w:rsidRDefault="00FA0DE6" w:rsidP="00D91A7E">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sz w:val="20"/>
                <w:szCs w:val="20"/>
              </w:rPr>
              <w:t>Ensure</w:t>
            </w:r>
            <w:r w:rsidR="001E1FCC" w:rsidRPr="00D91A7E">
              <w:rPr>
                <w:rFonts w:ascii="Arial" w:hAnsi="Arial" w:cs="Arial"/>
                <w:sz w:val="20"/>
                <w:szCs w:val="20"/>
              </w:rPr>
              <w:t xml:space="preserve"> the Training Matrix is updated </w:t>
            </w:r>
            <w:r w:rsidR="00DC77FF" w:rsidRPr="00D91A7E">
              <w:rPr>
                <w:rFonts w:ascii="Arial" w:hAnsi="Arial" w:cs="Arial"/>
                <w:sz w:val="20"/>
                <w:szCs w:val="20"/>
              </w:rPr>
              <w:t>in line with all</w:t>
            </w:r>
            <w:r w:rsidR="001E1FCC" w:rsidRPr="00D91A7E">
              <w:rPr>
                <w:rFonts w:ascii="Arial" w:hAnsi="Arial" w:cs="Arial"/>
                <w:sz w:val="20"/>
                <w:szCs w:val="20"/>
              </w:rPr>
              <w:t xml:space="preserve"> </w:t>
            </w:r>
            <w:r w:rsidRPr="00D91A7E">
              <w:rPr>
                <w:rFonts w:ascii="Arial" w:hAnsi="Arial" w:cs="Arial"/>
                <w:sz w:val="20"/>
                <w:szCs w:val="20"/>
              </w:rPr>
              <w:t>staff</w:t>
            </w:r>
            <w:r w:rsidR="00DC77FF" w:rsidRPr="00D91A7E">
              <w:rPr>
                <w:rFonts w:ascii="Arial" w:hAnsi="Arial" w:cs="Arial"/>
                <w:sz w:val="20"/>
                <w:szCs w:val="20"/>
              </w:rPr>
              <w:t xml:space="preserve"> </w:t>
            </w:r>
            <w:r w:rsidRPr="00D91A7E">
              <w:rPr>
                <w:rFonts w:ascii="Arial" w:hAnsi="Arial" w:cs="Arial"/>
                <w:sz w:val="20"/>
                <w:szCs w:val="20"/>
              </w:rPr>
              <w:t>safeguar</w:t>
            </w:r>
            <w:r w:rsidR="00DC77FF" w:rsidRPr="00D91A7E">
              <w:rPr>
                <w:rFonts w:ascii="Arial" w:hAnsi="Arial" w:cs="Arial"/>
                <w:sz w:val="20"/>
                <w:szCs w:val="20"/>
              </w:rPr>
              <w:t>ding</w:t>
            </w:r>
            <w:r w:rsidRPr="00D91A7E">
              <w:rPr>
                <w:rFonts w:ascii="Arial" w:hAnsi="Arial" w:cs="Arial"/>
                <w:sz w:val="20"/>
                <w:szCs w:val="20"/>
              </w:rPr>
              <w:t xml:space="preserve"> training</w:t>
            </w:r>
          </w:p>
          <w:p w14:paraId="0601E03F" w14:textId="77777777" w:rsidR="00D91A7E" w:rsidRPr="00D91A7E" w:rsidRDefault="00E60B42" w:rsidP="00D91A7E">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color w:val="3A3A3A"/>
                <w:sz w:val="20"/>
                <w:szCs w:val="20"/>
                <w:lang w:eastAsia="en-GB"/>
              </w:rPr>
              <w:t xml:space="preserve">Maintain accurate safeguarding records and ensure confidentiality is </w:t>
            </w:r>
            <w:proofErr w:type="gramStart"/>
            <w:r w:rsidRPr="00D91A7E">
              <w:rPr>
                <w:rFonts w:ascii="Arial" w:hAnsi="Arial" w:cs="Arial"/>
                <w:color w:val="3A3A3A"/>
                <w:sz w:val="20"/>
                <w:szCs w:val="20"/>
                <w:lang w:eastAsia="en-GB"/>
              </w:rPr>
              <w:t>upheld at all times</w:t>
            </w:r>
            <w:proofErr w:type="gramEnd"/>
            <w:r w:rsidRPr="00D91A7E">
              <w:rPr>
                <w:rFonts w:ascii="Arial" w:hAnsi="Arial" w:cs="Arial"/>
                <w:color w:val="3A3A3A"/>
                <w:sz w:val="20"/>
                <w:szCs w:val="20"/>
                <w:lang w:eastAsia="en-GB"/>
              </w:rPr>
              <w:t>.</w:t>
            </w:r>
          </w:p>
          <w:p w14:paraId="02295184" w14:textId="77777777" w:rsidR="00D91A7E" w:rsidRPr="00D91A7E" w:rsidRDefault="00E60B42" w:rsidP="00D91A7E">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color w:val="3A3A3A"/>
                <w:sz w:val="20"/>
                <w:szCs w:val="20"/>
                <w:lang w:eastAsia="en-GB"/>
              </w:rPr>
              <w:t>Provide advice and support to staff, volunteers, players and families on safeguarding matters.</w:t>
            </w:r>
          </w:p>
          <w:p w14:paraId="4225C83D" w14:textId="06CD0444" w:rsidR="0010502C" w:rsidRPr="00D91A7E" w:rsidRDefault="00E60B42" w:rsidP="00D91A7E">
            <w:pPr>
              <w:pStyle w:val="ListParagraph"/>
              <w:numPr>
                <w:ilvl w:val="0"/>
                <w:numId w:val="23"/>
              </w:numPr>
              <w:suppressAutoHyphens/>
              <w:autoSpaceDN w:val="0"/>
              <w:spacing w:after="160" w:line="244" w:lineRule="auto"/>
              <w:contextualSpacing/>
              <w:rPr>
                <w:rFonts w:ascii="Arial" w:hAnsi="Arial" w:cs="Arial"/>
                <w:sz w:val="20"/>
                <w:szCs w:val="20"/>
              </w:rPr>
            </w:pPr>
            <w:r w:rsidRPr="00D91A7E">
              <w:rPr>
                <w:rFonts w:ascii="Arial" w:hAnsi="Arial" w:cs="Arial"/>
                <w:color w:val="3A3A3A"/>
                <w:sz w:val="20"/>
                <w:szCs w:val="20"/>
                <w:lang w:eastAsia="en-GB"/>
              </w:rPr>
              <w:t xml:space="preserve">Monitor safeguarding practices across </w:t>
            </w:r>
            <w:r w:rsidR="00097C94" w:rsidRPr="00D91A7E">
              <w:rPr>
                <w:rFonts w:ascii="Arial" w:hAnsi="Arial" w:cs="Arial"/>
                <w:color w:val="3A3A3A"/>
                <w:sz w:val="20"/>
                <w:szCs w:val="20"/>
                <w:lang w:eastAsia="en-GB"/>
              </w:rPr>
              <w:t xml:space="preserve">the </w:t>
            </w:r>
            <w:r w:rsidRPr="00D91A7E">
              <w:rPr>
                <w:rFonts w:ascii="Arial" w:hAnsi="Arial" w:cs="Arial"/>
                <w:color w:val="3A3A3A"/>
                <w:sz w:val="20"/>
                <w:szCs w:val="20"/>
                <w:lang w:eastAsia="en-GB"/>
              </w:rPr>
              <w:t>academy,</w:t>
            </w:r>
            <w:r w:rsidR="00903F92" w:rsidRPr="00D91A7E">
              <w:rPr>
                <w:rFonts w:ascii="Arial" w:hAnsi="Arial" w:cs="Arial"/>
                <w:color w:val="3A3A3A"/>
                <w:sz w:val="20"/>
                <w:szCs w:val="20"/>
                <w:lang w:eastAsia="en-GB"/>
              </w:rPr>
              <w:t xml:space="preserve"> </w:t>
            </w:r>
            <w:r w:rsidRPr="00D91A7E">
              <w:rPr>
                <w:rFonts w:ascii="Arial" w:hAnsi="Arial" w:cs="Arial"/>
                <w:color w:val="3A3A3A"/>
                <w:sz w:val="20"/>
                <w:szCs w:val="20"/>
                <w:lang w:eastAsia="en-GB"/>
              </w:rPr>
              <w:t xml:space="preserve">first-team </w:t>
            </w:r>
            <w:r w:rsidR="00903F92" w:rsidRPr="00D91A7E">
              <w:rPr>
                <w:rFonts w:ascii="Arial" w:hAnsi="Arial" w:cs="Arial"/>
                <w:color w:val="3A3A3A"/>
                <w:sz w:val="20"/>
                <w:szCs w:val="20"/>
                <w:lang w:eastAsia="en-GB"/>
              </w:rPr>
              <w:t xml:space="preserve">and </w:t>
            </w:r>
            <w:r w:rsidRPr="00D91A7E">
              <w:rPr>
                <w:rFonts w:ascii="Arial" w:hAnsi="Arial" w:cs="Arial"/>
                <w:color w:val="3A3A3A"/>
                <w:sz w:val="20"/>
                <w:szCs w:val="20"/>
                <w:lang w:eastAsia="en-GB"/>
              </w:rPr>
              <w:t>operations identifying areas for continuous improvement.</w:t>
            </w:r>
          </w:p>
          <w:p w14:paraId="4F8B4FFB" w14:textId="77777777" w:rsidR="00C82C5F" w:rsidRPr="00C950D4" w:rsidRDefault="00C82C5F" w:rsidP="00BE2EBB">
            <w:pPr>
              <w:pStyle w:val="NoSpacing"/>
              <w:rPr>
                <w:rFonts w:ascii="Arial" w:hAnsi="Arial" w:cs="Arial"/>
                <w:sz w:val="20"/>
                <w:szCs w:val="20"/>
              </w:rPr>
            </w:pPr>
          </w:p>
          <w:p w14:paraId="2E881D96" w14:textId="77777777" w:rsidR="00C82C5F" w:rsidRPr="00C950D4" w:rsidRDefault="00C82C5F" w:rsidP="00FA6B48">
            <w:pPr>
              <w:pStyle w:val="NoSpacing"/>
              <w:rPr>
                <w:rFonts w:ascii="Arial" w:hAnsi="Arial" w:cs="Arial"/>
                <w:b/>
                <w:sz w:val="20"/>
                <w:szCs w:val="20"/>
              </w:rPr>
            </w:pPr>
            <w:r w:rsidRPr="00C950D4">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82C5F" w:rsidRPr="00B71F6E" w14:paraId="140BE218" w14:textId="77777777" w:rsidTr="00FA6B48">
        <w:trPr>
          <w:trHeight w:val="507"/>
        </w:trPr>
        <w:tc>
          <w:tcPr>
            <w:tcW w:w="11023" w:type="dxa"/>
            <w:gridSpan w:val="2"/>
          </w:tcPr>
          <w:p w14:paraId="5C954FBC" w14:textId="77777777" w:rsidR="00C82C5F" w:rsidRPr="00E96ED7" w:rsidRDefault="00C82C5F" w:rsidP="00FA6B48">
            <w:pPr>
              <w:pStyle w:val="NoSpacing"/>
              <w:rPr>
                <w:rFonts w:ascii="Arial" w:hAnsi="Arial" w:cs="Arial"/>
                <w:b/>
                <w:sz w:val="20"/>
                <w:szCs w:val="20"/>
              </w:rPr>
            </w:pPr>
          </w:p>
          <w:p w14:paraId="6720BC0E" w14:textId="77777777" w:rsidR="00C82C5F" w:rsidRPr="00E96ED7" w:rsidRDefault="00C82C5F" w:rsidP="00FA6B48">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6DDB6057" w14:textId="77777777" w:rsidR="00C82C5F" w:rsidRPr="00E96ED7" w:rsidRDefault="00C82C5F" w:rsidP="00FA6B48">
            <w:pPr>
              <w:pStyle w:val="NoSpacing"/>
              <w:rPr>
                <w:rFonts w:ascii="Arial" w:hAnsi="Arial" w:cs="Arial"/>
                <w:b/>
                <w:sz w:val="20"/>
                <w:szCs w:val="20"/>
              </w:rPr>
            </w:pPr>
          </w:p>
        </w:tc>
      </w:tr>
    </w:tbl>
    <w:p w14:paraId="26ED6932" w14:textId="77777777" w:rsidR="00C82C5F" w:rsidRDefault="00C82C5F" w:rsidP="00C82C5F">
      <w:pPr>
        <w:pStyle w:val="NormalWeb"/>
        <w:tabs>
          <w:tab w:val="left" w:pos="4962"/>
        </w:tabs>
        <w:spacing w:after="0"/>
        <w:rPr>
          <w:rFonts w:ascii="Arial" w:hAnsi="Arial" w:cs="Arial"/>
          <w:b/>
          <w:sz w:val="28"/>
          <w:szCs w:val="28"/>
        </w:rPr>
      </w:pPr>
    </w:p>
    <w:p w14:paraId="7CE958A9" w14:textId="77777777" w:rsidR="00C82C5F" w:rsidRDefault="00C82C5F" w:rsidP="00C82C5F">
      <w:pPr>
        <w:pStyle w:val="NormalWeb"/>
        <w:tabs>
          <w:tab w:val="left" w:pos="4962"/>
        </w:tabs>
        <w:spacing w:after="0"/>
        <w:rPr>
          <w:rFonts w:ascii="Arial" w:hAnsi="Arial" w:cs="Arial"/>
          <w:b/>
          <w:sz w:val="28"/>
          <w:szCs w:val="28"/>
        </w:rPr>
      </w:pPr>
    </w:p>
    <w:p w14:paraId="1EFB3FC3" w14:textId="77777777" w:rsidR="00C82C5F" w:rsidRDefault="00C82C5F" w:rsidP="00C82C5F">
      <w:pPr>
        <w:pStyle w:val="NormalWeb"/>
        <w:tabs>
          <w:tab w:val="left" w:pos="4962"/>
        </w:tabs>
        <w:spacing w:after="0"/>
        <w:rPr>
          <w:rFonts w:ascii="Arial" w:hAnsi="Arial" w:cs="Arial"/>
          <w:b/>
          <w:sz w:val="28"/>
          <w:szCs w:val="28"/>
        </w:rPr>
      </w:pPr>
    </w:p>
    <w:p w14:paraId="27C9D2C4" w14:textId="77777777" w:rsidR="00C82C5F" w:rsidRDefault="00C82C5F" w:rsidP="00C82C5F">
      <w:pPr>
        <w:pStyle w:val="NormalWeb"/>
        <w:tabs>
          <w:tab w:val="left" w:pos="4962"/>
        </w:tabs>
        <w:spacing w:after="0"/>
        <w:rPr>
          <w:rFonts w:ascii="Arial" w:hAnsi="Arial" w:cs="Arial"/>
          <w:b/>
          <w:sz w:val="28"/>
          <w:szCs w:val="28"/>
        </w:rPr>
      </w:pPr>
    </w:p>
    <w:p w14:paraId="04A76227" w14:textId="77777777" w:rsidR="00C82C5F" w:rsidRDefault="00C82C5F" w:rsidP="00C82C5F">
      <w:pPr>
        <w:pStyle w:val="NormalWeb"/>
        <w:tabs>
          <w:tab w:val="left" w:pos="4962"/>
        </w:tabs>
        <w:spacing w:after="0"/>
        <w:rPr>
          <w:rFonts w:ascii="Arial" w:hAnsi="Arial" w:cs="Arial"/>
          <w:b/>
          <w:sz w:val="28"/>
          <w:szCs w:val="28"/>
        </w:rPr>
      </w:pPr>
    </w:p>
    <w:p w14:paraId="246D2772" w14:textId="77777777" w:rsidR="00C82C5F" w:rsidRDefault="00C82C5F" w:rsidP="00C82C5F">
      <w:pPr>
        <w:spacing w:after="0" w:line="240" w:lineRule="auto"/>
        <w:rPr>
          <w:rFonts w:ascii="Arial" w:hAnsi="Arial" w:cs="Arial"/>
          <w:b/>
          <w:sz w:val="28"/>
          <w:szCs w:val="28"/>
          <w:lang w:eastAsia="en-GB"/>
        </w:rPr>
      </w:pPr>
    </w:p>
    <w:p w14:paraId="0A8EF983" w14:textId="77777777" w:rsidR="00C82C5F" w:rsidRDefault="00C82C5F" w:rsidP="00C82C5F">
      <w:pPr>
        <w:pStyle w:val="NormalWeb"/>
        <w:tabs>
          <w:tab w:val="left" w:pos="4962"/>
        </w:tabs>
        <w:spacing w:after="0"/>
        <w:jc w:val="center"/>
        <w:rPr>
          <w:rFonts w:ascii="Arial" w:hAnsi="Arial" w:cs="Arial"/>
          <w:b/>
          <w:sz w:val="28"/>
          <w:szCs w:val="28"/>
        </w:rPr>
      </w:pPr>
    </w:p>
    <w:p w14:paraId="2A06D9CD" w14:textId="77777777" w:rsidR="00C82C5F" w:rsidRDefault="00C82C5F" w:rsidP="00C82C5F">
      <w:pPr>
        <w:pStyle w:val="NormalWeb"/>
        <w:tabs>
          <w:tab w:val="left" w:pos="4962"/>
        </w:tabs>
        <w:spacing w:after="0"/>
        <w:jc w:val="center"/>
        <w:rPr>
          <w:rFonts w:ascii="Arial" w:hAnsi="Arial" w:cs="Arial"/>
          <w:b/>
          <w:sz w:val="28"/>
          <w:szCs w:val="28"/>
        </w:rPr>
      </w:pPr>
    </w:p>
    <w:p w14:paraId="63DE64B0" w14:textId="77777777" w:rsidR="00C82C5F" w:rsidRDefault="00C82C5F" w:rsidP="00C82C5F">
      <w:pPr>
        <w:pStyle w:val="NormalWeb"/>
        <w:tabs>
          <w:tab w:val="left" w:pos="4962"/>
        </w:tabs>
        <w:spacing w:after="0"/>
        <w:jc w:val="center"/>
        <w:rPr>
          <w:rFonts w:ascii="Arial" w:hAnsi="Arial" w:cs="Arial"/>
          <w:b/>
          <w:sz w:val="28"/>
          <w:szCs w:val="28"/>
        </w:rPr>
      </w:pPr>
    </w:p>
    <w:p w14:paraId="110696E5" w14:textId="77777777" w:rsidR="00E60B42" w:rsidRDefault="00E60B42" w:rsidP="00C82C5F">
      <w:pPr>
        <w:pStyle w:val="NormalWeb"/>
        <w:tabs>
          <w:tab w:val="left" w:pos="4962"/>
        </w:tabs>
        <w:spacing w:after="0"/>
        <w:jc w:val="center"/>
        <w:rPr>
          <w:rFonts w:ascii="Arial" w:hAnsi="Arial" w:cs="Arial"/>
          <w:b/>
          <w:sz w:val="28"/>
          <w:szCs w:val="28"/>
        </w:rPr>
      </w:pPr>
    </w:p>
    <w:p w14:paraId="1C6618A8" w14:textId="77777777" w:rsidR="00E60B42" w:rsidRDefault="00E60B42" w:rsidP="00C82C5F">
      <w:pPr>
        <w:pStyle w:val="NormalWeb"/>
        <w:tabs>
          <w:tab w:val="left" w:pos="4962"/>
        </w:tabs>
        <w:spacing w:after="0"/>
        <w:jc w:val="center"/>
        <w:rPr>
          <w:rFonts w:ascii="Arial" w:hAnsi="Arial" w:cs="Arial"/>
          <w:b/>
          <w:sz w:val="28"/>
          <w:szCs w:val="28"/>
        </w:rPr>
      </w:pPr>
    </w:p>
    <w:p w14:paraId="2B87BEF3" w14:textId="77777777" w:rsidR="00E60B42" w:rsidRDefault="00E60B42" w:rsidP="00C82C5F">
      <w:pPr>
        <w:pStyle w:val="NormalWeb"/>
        <w:tabs>
          <w:tab w:val="left" w:pos="4962"/>
        </w:tabs>
        <w:spacing w:after="0"/>
        <w:jc w:val="center"/>
        <w:rPr>
          <w:rFonts w:ascii="Arial" w:hAnsi="Arial" w:cs="Arial"/>
          <w:b/>
          <w:sz w:val="28"/>
          <w:szCs w:val="28"/>
        </w:rPr>
      </w:pPr>
    </w:p>
    <w:p w14:paraId="732E2F77" w14:textId="77777777" w:rsidR="00E60B42" w:rsidRDefault="00E60B42" w:rsidP="00C82C5F">
      <w:pPr>
        <w:pStyle w:val="NormalWeb"/>
        <w:tabs>
          <w:tab w:val="left" w:pos="4962"/>
        </w:tabs>
        <w:spacing w:after="0"/>
        <w:jc w:val="center"/>
        <w:rPr>
          <w:rFonts w:ascii="Arial" w:hAnsi="Arial" w:cs="Arial"/>
          <w:b/>
          <w:sz w:val="28"/>
          <w:szCs w:val="28"/>
        </w:rPr>
      </w:pPr>
    </w:p>
    <w:p w14:paraId="1E80A321" w14:textId="77777777" w:rsidR="00E60B42" w:rsidRDefault="00E60B42" w:rsidP="00C82C5F">
      <w:pPr>
        <w:pStyle w:val="NormalWeb"/>
        <w:tabs>
          <w:tab w:val="left" w:pos="4962"/>
        </w:tabs>
        <w:spacing w:after="0"/>
        <w:jc w:val="center"/>
        <w:rPr>
          <w:rFonts w:ascii="Arial" w:hAnsi="Arial" w:cs="Arial"/>
          <w:b/>
          <w:sz w:val="28"/>
          <w:szCs w:val="28"/>
        </w:rPr>
      </w:pPr>
    </w:p>
    <w:p w14:paraId="1AE04A6D" w14:textId="77777777" w:rsidR="00E60B42" w:rsidRDefault="00E60B42" w:rsidP="00C82C5F">
      <w:pPr>
        <w:pStyle w:val="NormalWeb"/>
        <w:tabs>
          <w:tab w:val="left" w:pos="4962"/>
        </w:tabs>
        <w:spacing w:after="0"/>
        <w:jc w:val="center"/>
        <w:rPr>
          <w:rFonts w:ascii="Arial" w:hAnsi="Arial" w:cs="Arial"/>
          <w:b/>
          <w:sz w:val="28"/>
          <w:szCs w:val="28"/>
        </w:rPr>
      </w:pPr>
    </w:p>
    <w:p w14:paraId="2CC79164" w14:textId="77777777" w:rsidR="00E60B42" w:rsidRDefault="00E60B42" w:rsidP="00C82C5F">
      <w:pPr>
        <w:pStyle w:val="NormalWeb"/>
        <w:tabs>
          <w:tab w:val="left" w:pos="4962"/>
        </w:tabs>
        <w:spacing w:after="0"/>
        <w:jc w:val="center"/>
        <w:rPr>
          <w:rFonts w:ascii="Arial" w:hAnsi="Arial" w:cs="Arial"/>
          <w:b/>
          <w:sz w:val="28"/>
          <w:szCs w:val="28"/>
        </w:rPr>
      </w:pPr>
    </w:p>
    <w:p w14:paraId="431F40E4" w14:textId="77777777" w:rsidR="00E60B42" w:rsidRDefault="00E60B42" w:rsidP="00C82C5F">
      <w:pPr>
        <w:pStyle w:val="NormalWeb"/>
        <w:tabs>
          <w:tab w:val="left" w:pos="4962"/>
        </w:tabs>
        <w:spacing w:after="0"/>
        <w:jc w:val="center"/>
        <w:rPr>
          <w:rFonts w:ascii="Arial" w:hAnsi="Arial" w:cs="Arial"/>
          <w:b/>
          <w:sz w:val="28"/>
          <w:szCs w:val="28"/>
        </w:rPr>
      </w:pPr>
    </w:p>
    <w:p w14:paraId="388EE304" w14:textId="77777777" w:rsidR="00E60B42" w:rsidRDefault="00E60B42" w:rsidP="00C82C5F">
      <w:pPr>
        <w:pStyle w:val="NormalWeb"/>
        <w:tabs>
          <w:tab w:val="left" w:pos="4962"/>
        </w:tabs>
        <w:spacing w:after="0"/>
        <w:jc w:val="center"/>
        <w:rPr>
          <w:rFonts w:ascii="Arial" w:hAnsi="Arial" w:cs="Arial"/>
          <w:b/>
          <w:sz w:val="28"/>
          <w:szCs w:val="28"/>
        </w:rPr>
      </w:pPr>
    </w:p>
    <w:p w14:paraId="081BD5F4" w14:textId="77777777" w:rsidR="00475AFF" w:rsidRDefault="00475AFF" w:rsidP="00C82C5F">
      <w:pPr>
        <w:pStyle w:val="NormalWeb"/>
        <w:tabs>
          <w:tab w:val="left" w:pos="4962"/>
        </w:tabs>
        <w:spacing w:after="0"/>
        <w:jc w:val="center"/>
        <w:rPr>
          <w:rFonts w:ascii="Arial" w:hAnsi="Arial" w:cs="Arial"/>
          <w:b/>
          <w:sz w:val="28"/>
          <w:szCs w:val="28"/>
        </w:rPr>
      </w:pPr>
    </w:p>
    <w:p w14:paraId="236EE773" w14:textId="77777777" w:rsidR="00475AFF" w:rsidRDefault="00475AFF" w:rsidP="00C82C5F">
      <w:pPr>
        <w:pStyle w:val="NormalWeb"/>
        <w:tabs>
          <w:tab w:val="left" w:pos="4962"/>
        </w:tabs>
        <w:spacing w:after="0"/>
        <w:jc w:val="center"/>
        <w:rPr>
          <w:rFonts w:ascii="Arial" w:hAnsi="Arial" w:cs="Arial"/>
          <w:b/>
          <w:sz w:val="28"/>
          <w:szCs w:val="28"/>
        </w:rPr>
      </w:pPr>
    </w:p>
    <w:p w14:paraId="73B82E24" w14:textId="77777777" w:rsidR="00475AFF" w:rsidRDefault="00475AFF" w:rsidP="00C82C5F">
      <w:pPr>
        <w:pStyle w:val="NormalWeb"/>
        <w:tabs>
          <w:tab w:val="left" w:pos="4962"/>
        </w:tabs>
        <w:spacing w:after="0"/>
        <w:jc w:val="center"/>
        <w:rPr>
          <w:rFonts w:ascii="Arial" w:hAnsi="Arial" w:cs="Arial"/>
          <w:b/>
          <w:sz w:val="28"/>
          <w:szCs w:val="28"/>
        </w:rPr>
      </w:pPr>
    </w:p>
    <w:p w14:paraId="041E0DCC" w14:textId="77777777" w:rsidR="00475AFF" w:rsidRDefault="00475AFF" w:rsidP="00823A85">
      <w:pPr>
        <w:pStyle w:val="NormalWeb"/>
        <w:tabs>
          <w:tab w:val="left" w:pos="4962"/>
        </w:tabs>
        <w:spacing w:after="0"/>
        <w:rPr>
          <w:rFonts w:ascii="Arial" w:hAnsi="Arial" w:cs="Arial"/>
          <w:b/>
          <w:sz w:val="28"/>
          <w:szCs w:val="28"/>
        </w:rPr>
      </w:pPr>
    </w:p>
    <w:p w14:paraId="02C94084" w14:textId="526B502A" w:rsidR="00C82C5F" w:rsidRDefault="00C82C5F" w:rsidP="00C82C5F">
      <w:pPr>
        <w:spacing w:after="0" w:line="240" w:lineRule="auto"/>
        <w:rPr>
          <w:rFonts w:ascii="Arial" w:hAnsi="Arial" w:cs="Arial"/>
          <w:b/>
          <w:sz w:val="28"/>
          <w:szCs w:val="28"/>
          <w:lang w:eastAsia="en-GB"/>
        </w:rPr>
      </w:pPr>
    </w:p>
    <w:p w14:paraId="48854B6B" w14:textId="77777777" w:rsidR="00C82C5F" w:rsidRPr="008A0757" w:rsidRDefault="00C82C5F" w:rsidP="00C82C5F">
      <w:pPr>
        <w:pStyle w:val="NormalWeb"/>
        <w:tabs>
          <w:tab w:val="left" w:pos="4962"/>
        </w:tabs>
        <w:spacing w:after="0"/>
        <w:jc w:val="center"/>
        <w:rPr>
          <w:rFonts w:ascii="Arial" w:hAnsi="Arial" w:cs="Arial"/>
          <w:b/>
          <w:sz w:val="28"/>
          <w:szCs w:val="28"/>
        </w:rPr>
      </w:pPr>
      <w:r w:rsidRPr="00886DF2">
        <w:rPr>
          <w:rFonts w:ascii="Arial" w:hAnsi="Arial" w:cs="Arial"/>
          <w:b/>
          <w:sz w:val="28"/>
          <w:szCs w:val="28"/>
        </w:rPr>
        <w:t>Person Specification</w:t>
      </w:r>
    </w:p>
    <w:p w14:paraId="3CAB31D2" w14:textId="77777777" w:rsidR="00C82C5F" w:rsidRDefault="00C82C5F" w:rsidP="00C82C5F">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C82C5F" w:rsidRPr="005A6E3C" w14:paraId="0DE8943B" w14:textId="77777777" w:rsidTr="00FA6B48">
        <w:trPr>
          <w:trHeight w:val="639"/>
        </w:trPr>
        <w:tc>
          <w:tcPr>
            <w:tcW w:w="6646" w:type="dxa"/>
            <w:shd w:val="clear" w:color="auto" w:fill="000000" w:themeFill="text1"/>
          </w:tcPr>
          <w:p w14:paraId="0EA318FD" w14:textId="77777777" w:rsidR="00C82C5F" w:rsidRPr="005A6E3C" w:rsidRDefault="00C82C5F" w:rsidP="00FA6B48">
            <w:pPr>
              <w:pStyle w:val="NoSpacing"/>
              <w:rPr>
                <w:rFonts w:ascii="Arial" w:hAnsi="Arial" w:cs="Arial"/>
                <w:b/>
                <w:bCs/>
                <w:sz w:val="20"/>
                <w:szCs w:val="20"/>
              </w:rPr>
            </w:pPr>
            <w:r w:rsidRPr="005A6E3C">
              <w:rPr>
                <w:rFonts w:ascii="Arial" w:hAnsi="Arial" w:cs="Arial"/>
                <w:b/>
                <w:bCs/>
                <w:sz w:val="20"/>
                <w:szCs w:val="20"/>
              </w:rPr>
              <w:t>Qualifications</w:t>
            </w:r>
          </w:p>
        </w:tc>
        <w:tc>
          <w:tcPr>
            <w:tcW w:w="1843" w:type="dxa"/>
            <w:shd w:val="clear" w:color="auto" w:fill="000000" w:themeFill="text1"/>
          </w:tcPr>
          <w:p w14:paraId="22025144"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Essential </w:t>
            </w:r>
          </w:p>
          <w:p w14:paraId="4DF46FC0"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w:t>
            </w:r>
          </w:p>
        </w:tc>
        <w:tc>
          <w:tcPr>
            <w:tcW w:w="1701" w:type="dxa"/>
            <w:shd w:val="clear" w:color="auto" w:fill="000000" w:themeFill="text1"/>
          </w:tcPr>
          <w:p w14:paraId="356FEE9E"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Desirable </w:t>
            </w:r>
          </w:p>
          <w:p w14:paraId="22220362"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w:t>
            </w:r>
          </w:p>
        </w:tc>
      </w:tr>
      <w:tr w:rsidR="00B524CB" w:rsidRPr="005A6E3C" w14:paraId="030AF5E8" w14:textId="77777777" w:rsidTr="00FA6B48">
        <w:trPr>
          <w:trHeight w:val="639"/>
        </w:trPr>
        <w:tc>
          <w:tcPr>
            <w:tcW w:w="6646" w:type="dxa"/>
          </w:tcPr>
          <w:p w14:paraId="26995EBC" w14:textId="77777777" w:rsidR="00E60B42" w:rsidRPr="00475AFF" w:rsidRDefault="00E60B42" w:rsidP="00607590">
            <w:pPr>
              <w:tabs>
                <w:tab w:val="left" w:pos="579"/>
              </w:tabs>
              <w:spacing w:after="0" w:line="240" w:lineRule="auto"/>
              <w:rPr>
                <w:rFonts w:ascii="Arial" w:hAnsi="Arial" w:cs="Arial"/>
                <w:color w:val="3A3A3A"/>
                <w:sz w:val="20"/>
                <w:szCs w:val="20"/>
                <w:lang w:eastAsia="en-GB"/>
              </w:rPr>
            </w:pPr>
            <w:r w:rsidRPr="00475AFF">
              <w:rPr>
                <w:rFonts w:ascii="Arial" w:hAnsi="Arial" w:cs="Arial"/>
                <w:color w:val="3A3A3A"/>
                <w:sz w:val="20"/>
                <w:szCs w:val="20"/>
                <w:lang w:eastAsia="en-GB"/>
              </w:rPr>
              <w:t>FA Designated Safeguarding Officer qualification or equivalent.</w:t>
            </w:r>
          </w:p>
          <w:p w14:paraId="296A1A7E" w14:textId="42E00129" w:rsidR="00B524CB" w:rsidRPr="00475AFF" w:rsidRDefault="00B524CB" w:rsidP="00607590">
            <w:pPr>
              <w:tabs>
                <w:tab w:val="left" w:pos="579"/>
              </w:tabs>
              <w:spacing w:after="0" w:line="240" w:lineRule="auto"/>
              <w:rPr>
                <w:rFonts w:ascii="Arial" w:hAnsi="Arial" w:cs="Arial"/>
                <w:sz w:val="20"/>
                <w:szCs w:val="20"/>
              </w:rPr>
            </w:pPr>
          </w:p>
        </w:tc>
        <w:tc>
          <w:tcPr>
            <w:tcW w:w="1843" w:type="dxa"/>
          </w:tcPr>
          <w:p w14:paraId="66871EB3" w14:textId="77777777" w:rsidR="00B524CB" w:rsidRPr="005A6E3C" w:rsidRDefault="00B524CB" w:rsidP="00851A81">
            <w:pPr>
              <w:jc w:val="center"/>
              <w:rPr>
                <w:rFonts w:ascii="Arial" w:hAnsi="Arial" w:cs="Arial"/>
                <w:sz w:val="20"/>
                <w:szCs w:val="20"/>
              </w:rPr>
            </w:pPr>
          </w:p>
        </w:tc>
        <w:tc>
          <w:tcPr>
            <w:tcW w:w="1701" w:type="dxa"/>
          </w:tcPr>
          <w:p w14:paraId="68B1AB71" w14:textId="5780C23E" w:rsidR="00B524CB" w:rsidRPr="005A6E3C" w:rsidRDefault="00B524CB" w:rsidP="00851A81">
            <w:pPr>
              <w:jc w:val="center"/>
              <w:rPr>
                <w:rFonts w:ascii="Arial" w:hAnsi="Arial" w:cs="Arial"/>
                <w:sz w:val="20"/>
                <w:szCs w:val="20"/>
              </w:rPr>
            </w:pPr>
            <w:r w:rsidRPr="005A6E3C">
              <w:rPr>
                <w:rFonts w:ascii="Arial" w:hAnsi="Arial" w:cs="Arial"/>
                <w:sz w:val="20"/>
                <w:szCs w:val="20"/>
              </w:rPr>
              <w:t>D</w:t>
            </w:r>
          </w:p>
        </w:tc>
      </w:tr>
      <w:tr w:rsidR="00C82C5F" w:rsidRPr="005A6E3C" w14:paraId="3CBD9F62" w14:textId="77777777" w:rsidTr="00FA6B48">
        <w:tc>
          <w:tcPr>
            <w:tcW w:w="6646" w:type="dxa"/>
            <w:shd w:val="clear" w:color="auto" w:fill="000000" w:themeFill="text1"/>
          </w:tcPr>
          <w:p w14:paraId="4F749E68" w14:textId="77777777" w:rsidR="00C82C5F" w:rsidRPr="005A6E3C" w:rsidRDefault="00C82C5F" w:rsidP="00FA6B48">
            <w:pPr>
              <w:rPr>
                <w:rFonts w:ascii="Arial" w:hAnsi="Arial" w:cs="Arial"/>
                <w:b/>
                <w:bCs/>
                <w:sz w:val="20"/>
                <w:szCs w:val="20"/>
              </w:rPr>
            </w:pPr>
            <w:r w:rsidRPr="005A6E3C">
              <w:rPr>
                <w:rFonts w:ascii="Arial" w:hAnsi="Arial" w:cs="Arial"/>
                <w:b/>
                <w:bCs/>
                <w:sz w:val="20"/>
                <w:szCs w:val="20"/>
              </w:rPr>
              <w:t xml:space="preserve">Skills/Competencies </w:t>
            </w:r>
          </w:p>
          <w:p w14:paraId="47EDEA4D" w14:textId="77777777" w:rsidR="00C82C5F" w:rsidRPr="005A6E3C" w:rsidRDefault="00C82C5F" w:rsidP="00FA6B48">
            <w:pPr>
              <w:rPr>
                <w:rFonts w:ascii="Arial" w:hAnsi="Arial" w:cs="Arial"/>
                <w:b/>
                <w:bCs/>
                <w:sz w:val="20"/>
                <w:szCs w:val="20"/>
              </w:rPr>
            </w:pPr>
          </w:p>
        </w:tc>
        <w:tc>
          <w:tcPr>
            <w:tcW w:w="1843" w:type="dxa"/>
            <w:shd w:val="clear" w:color="auto" w:fill="000000" w:themeFill="text1"/>
          </w:tcPr>
          <w:p w14:paraId="0D4262BE" w14:textId="77777777" w:rsidR="00C82C5F" w:rsidRPr="005A6E3C" w:rsidRDefault="00C82C5F" w:rsidP="00FA6B48">
            <w:pPr>
              <w:jc w:val="center"/>
              <w:rPr>
                <w:rFonts w:ascii="Arial" w:hAnsi="Arial" w:cs="Arial"/>
                <w:b/>
                <w:bCs/>
                <w:sz w:val="20"/>
                <w:szCs w:val="20"/>
              </w:rPr>
            </w:pPr>
            <w:r w:rsidRPr="005A6E3C">
              <w:rPr>
                <w:rFonts w:ascii="Arial" w:hAnsi="Arial" w:cs="Arial"/>
                <w:b/>
                <w:bCs/>
                <w:sz w:val="20"/>
                <w:szCs w:val="20"/>
              </w:rPr>
              <w:t>Essential</w:t>
            </w:r>
          </w:p>
          <w:p w14:paraId="46D2D389" w14:textId="77777777" w:rsidR="00C82C5F" w:rsidRPr="005A6E3C" w:rsidRDefault="00C82C5F" w:rsidP="00FA6B48">
            <w:pPr>
              <w:jc w:val="center"/>
              <w:rPr>
                <w:rFonts w:ascii="Arial" w:hAnsi="Arial" w:cs="Arial"/>
                <w:sz w:val="20"/>
                <w:szCs w:val="20"/>
              </w:rPr>
            </w:pPr>
            <w:r w:rsidRPr="005A6E3C">
              <w:rPr>
                <w:rFonts w:ascii="Arial" w:hAnsi="Arial" w:cs="Arial"/>
                <w:b/>
                <w:bCs/>
                <w:sz w:val="20"/>
                <w:szCs w:val="20"/>
              </w:rPr>
              <w:t>(E)</w:t>
            </w:r>
          </w:p>
        </w:tc>
        <w:tc>
          <w:tcPr>
            <w:tcW w:w="1701" w:type="dxa"/>
            <w:shd w:val="clear" w:color="auto" w:fill="000000" w:themeFill="text1"/>
          </w:tcPr>
          <w:p w14:paraId="210A17AC" w14:textId="77777777" w:rsidR="00C82C5F" w:rsidRPr="005A6E3C" w:rsidRDefault="00C82C5F" w:rsidP="00FA6B48">
            <w:pPr>
              <w:jc w:val="center"/>
              <w:rPr>
                <w:rFonts w:ascii="Arial" w:hAnsi="Arial" w:cs="Arial"/>
                <w:b/>
                <w:bCs/>
                <w:sz w:val="20"/>
                <w:szCs w:val="20"/>
              </w:rPr>
            </w:pPr>
            <w:r w:rsidRPr="005A6E3C">
              <w:rPr>
                <w:rFonts w:ascii="Arial" w:hAnsi="Arial" w:cs="Arial"/>
                <w:b/>
                <w:bCs/>
                <w:sz w:val="20"/>
                <w:szCs w:val="20"/>
              </w:rPr>
              <w:t>Desirable</w:t>
            </w:r>
          </w:p>
          <w:p w14:paraId="1B3AE05A" w14:textId="77777777" w:rsidR="00C82C5F" w:rsidRPr="005A6E3C" w:rsidRDefault="00C82C5F" w:rsidP="00FA6B48">
            <w:pPr>
              <w:jc w:val="center"/>
              <w:rPr>
                <w:rFonts w:ascii="Arial" w:hAnsi="Arial" w:cs="Arial"/>
                <w:sz w:val="20"/>
                <w:szCs w:val="20"/>
              </w:rPr>
            </w:pPr>
            <w:r w:rsidRPr="005A6E3C">
              <w:rPr>
                <w:rFonts w:ascii="Arial" w:hAnsi="Arial" w:cs="Arial"/>
                <w:b/>
                <w:bCs/>
                <w:sz w:val="20"/>
                <w:szCs w:val="20"/>
              </w:rPr>
              <w:t>(D)</w:t>
            </w:r>
          </w:p>
        </w:tc>
      </w:tr>
      <w:tr w:rsidR="00C82C5F" w:rsidRPr="005A6E3C" w14:paraId="462432F2" w14:textId="77777777" w:rsidTr="00FA6B48">
        <w:tc>
          <w:tcPr>
            <w:tcW w:w="6646" w:type="dxa"/>
          </w:tcPr>
          <w:p w14:paraId="61B9CBBF" w14:textId="7AB98E75" w:rsidR="00C82C5F" w:rsidRPr="005A6E3C" w:rsidRDefault="007F25FF" w:rsidP="00FA6B48">
            <w:pPr>
              <w:pStyle w:val="Default"/>
              <w:jc w:val="both"/>
              <w:rPr>
                <w:rFonts w:ascii="Arial" w:hAnsi="Arial" w:cs="Arial"/>
                <w:color w:val="auto"/>
                <w:sz w:val="20"/>
                <w:szCs w:val="20"/>
              </w:rPr>
            </w:pPr>
            <w:r w:rsidRPr="005A6E3C">
              <w:rPr>
                <w:rFonts w:ascii="Arial" w:hAnsi="Arial" w:cs="Arial"/>
                <w:color w:val="auto"/>
                <w:sz w:val="20"/>
                <w:szCs w:val="20"/>
              </w:rPr>
              <w:t>Strong organisational and administrative skills.</w:t>
            </w:r>
          </w:p>
        </w:tc>
        <w:tc>
          <w:tcPr>
            <w:tcW w:w="1843" w:type="dxa"/>
          </w:tcPr>
          <w:p w14:paraId="0CB2118B" w14:textId="77777777" w:rsidR="00C82C5F" w:rsidRPr="005A6E3C" w:rsidRDefault="00784FD7" w:rsidP="00FA6B48">
            <w:pPr>
              <w:pStyle w:val="NoSpacing"/>
              <w:jc w:val="center"/>
              <w:rPr>
                <w:rFonts w:ascii="Arial" w:hAnsi="Arial" w:cs="Arial"/>
                <w:sz w:val="20"/>
                <w:szCs w:val="20"/>
              </w:rPr>
            </w:pPr>
            <w:r w:rsidRPr="005A6E3C">
              <w:rPr>
                <w:rFonts w:ascii="Arial" w:hAnsi="Arial" w:cs="Arial"/>
                <w:sz w:val="20"/>
                <w:szCs w:val="20"/>
              </w:rPr>
              <w:t>E</w:t>
            </w:r>
          </w:p>
          <w:p w14:paraId="2FCA3BF9" w14:textId="735DEACB" w:rsidR="00A467FA" w:rsidRPr="005A6E3C" w:rsidRDefault="00A467FA" w:rsidP="00FA6B48">
            <w:pPr>
              <w:pStyle w:val="NoSpacing"/>
              <w:jc w:val="center"/>
              <w:rPr>
                <w:rFonts w:ascii="Arial" w:hAnsi="Arial" w:cs="Arial"/>
                <w:sz w:val="20"/>
                <w:szCs w:val="20"/>
              </w:rPr>
            </w:pPr>
          </w:p>
        </w:tc>
        <w:tc>
          <w:tcPr>
            <w:tcW w:w="1701" w:type="dxa"/>
          </w:tcPr>
          <w:p w14:paraId="7C6B9446" w14:textId="77777777" w:rsidR="00C82C5F" w:rsidRPr="005A6E3C" w:rsidRDefault="00C82C5F" w:rsidP="00FA6B48">
            <w:pPr>
              <w:pStyle w:val="NoSpacing"/>
              <w:jc w:val="both"/>
              <w:rPr>
                <w:rFonts w:ascii="Arial" w:hAnsi="Arial" w:cs="Arial"/>
                <w:sz w:val="20"/>
                <w:szCs w:val="20"/>
              </w:rPr>
            </w:pPr>
          </w:p>
        </w:tc>
      </w:tr>
      <w:tr w:rsidR="00805436" w:rsidRPr="005A6E3C" w14:paraId="5EF73FC2" w14:textId="77777777" w:rsidTr="00FA6B48">
        <w:tc>
          <w:tcPr>
            <w:tcW w:w="6646" w:type="dxa"/>
          </w:tcPr>
          <w:p w14:paraId="161F5A7B" w14:textId="77777777" w:rsidR="00805436" w:rsidRDefault="00805436" w:rsidP="00FA6B48">
            <w:pPr>
              <w:pStyle w:val="Default"/>
              <w:jc w:val="both"/>
              <w:rPr>
                <w:rFonts w:ascii="Arial" w:hAnsi="Arial" w:cs="Arial"/>
                <w:sz w:val="20"/>
                <w:szCs w:val="20"/>
              </w:rPr>
            </w:pPr>
            <w:r w:rsidRPr="00805436">
              <w:rPr>
                <w:rFonts w:ascii="Arial" w:hAnsi="Arial" w:cs="Arial"/>
                <w:sz w:val="20"/>
                <w:szCs w:val="20"/>
              </w:rPr>
              <w:t>Ability to maintain confidentiality and make sound decisions in sensitive situations.</w:t>
            </w:r>
          </w:p>
          <w:p w14:paraId="28016CB4" w14:textId="4E55D3A9" w:rsidR="00805436" w:rsidRPr="005A6E3C" w:rsidRDefault="00805436" w:rsidP="00FA6B48">
            <w:pPr>
              <w:pStyle w:val="Default"/>
              <w:jc w:val="both"/>
              <w:rPr>
                <w:rFonts w:ascii="Arial" w:hAnsi="Arial" w:cs="Arial"/>
                <w:color w:val="auto"/>
                <w:sz w:val="20"/>
                <w:szCs w:val="20"/>
              </w:rPr>
            </w:pPr>
          </w:p>
        </w:tc>
        <w:tc>
          <w:tcPr>
            <w:tcW w:w="1843" w:type="dxa"/>
          </w:tcPr>
          <w:p w14:paraId="59B40ABC" w14:textId="349E8830" w:rsidR="00805436" w:rsidRPr="005A6E3C" w:rsidRDefault="0080543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6B0CA3DD" w14:textId="77777777" w:rsidR="00805436" w:rsidRPr="005A6E3C" w:rsidRDefault="00805436" w:rsidP="00FA6B48">
            <w:pPr>
              <w:pStyle w:val="NoSpacing"/>
              <w:jc w:val="both"/>
              <w:rPr>
                <w:rFonts w:ascii="Arial" w:hAnsi="Arial" w:cs="Arial"/>
                <w:sz w:val="20"/>
                <w:szCs w:val="20"/>
              </w:rPr>
            </w:pPr>
          </w:p>
        </w:tc>
      </w:tr>
      <w:tr w:rsidR="00C82C5F" w:rsidRPr="005A6E3C" w14:paraId="201E2179" w14:textId="77777777" w:rsidTr="00FA6B48">
        <w:tc>
          <w:tcPr>
            <w:tcW w:w="6646" w:type="dxa"/>
          </w:tcPr>
          <w:p w14:paraId="75C34EF1" w14:textId="2C3D8E59" w:rsidR="00C82C5F" w:rsidRPr="005A6E3C" w:rsidRDefault="00D042D4" w:rsidP="00FA6B48">
            <w:pPr>
              <w:pStyle w:val="Default"/>
              <w:jc w:val="both"/>
              <w:rPr>
                <w:rFonts w:ascii="Arial" w:hAnsi="Arial" w:cs="Arial"/>
                <w:bCs/>
                <w:color w:val="auto"/>
                <w:sz w:val="20"/>
                <w:szCs w:val="20"/>
              </w:rPr>
            </w:pPr>
            <w:r w:rsidRPr="00805436">
              <w:rPr>
                <w:rFonts w:ascii="Arial" w:hAnsi="Arial" w:cs="Arial"/>
                <w:sz w:val="20"/>
                <w:szCs w:val="20"/>
              </w:rPr>
              <w:t>Excellent communication, organisation, and case management skills.</w:t>
            </w:r>
          </w:p>
        </w:tc>
        <w:tc>
          <w:tcPr>
            <w:tcW w:w="1843" w:type="dxa"/>
          </w:tcPr>
          <w:p w14:paraId="0D452BF4" w14:textId="77777777" w:rsidR="00C82C5F" w:rsidRPr="005A6E3C" w:rsidRDefault="00784FD7" w:rsidP="00FA6B48">
            <w:pPr>
              <w:pStyle w:val="NoSpacing"/>
              <w:jc w:val="center"/>
              <w:rPr>
                <w:rFonts w:ascii="Arial" w:hAnsi="Arial" w:cs="Arial"/>
                <w:sz w:val="20"/>
                <w:szCs w:val="20"/>
              </w:rPr>
            </w:pPr>
            <w:r w:rsidRPr="005A6E3C">
              <w:rPr>
                <w:rFonts w:ascii="Arial" w:hAnsi="Arial" w:cs="Arial"/>
                <w:sz w:val="20"/>
                <w:szCs w:val="20"/>
              </w:rPr>
              <w:t>E</w:t>
            </w:r>
          </w:p>
          <w:p w14:paraId="20881611" w14:textId="75055A8A" w:rsidR="00A467FA" w:rsidRPr="005A6E3C" w:rsidRDefault="00A467FA" w:rsidP="00FA6B48">
            <w:pPr>
              <w:pStyle w:val="NoSpacing"/>
              <w:jc w:val="center"/>
              <w:rPr>
                <w:rFonts w:ascii="Arial" w:hAnsi="Arial" w:cs="Arial"/>
                <w:sz w:val="20"/>
                <w:szCs w:val="20"/>
              </w:rPr>
            </w:pPr>
          </w:p>
        </w:tc>
        <w:tc>
          <w:tcPr>
            <w:tcW w:w="1701" w:type="dxa"/>
          </w:tcPr>
          <w:p w14:paraId="1FC33D94" w14:textId="77777777" w:rsidR="00C82C5F" w:rsidRPr="005A6E3C" w:rsidRDefault="00C82C5F" w:rsidP="00FA6B48">
            <w:pPr>
              <w:pStyle w:val="NoSpacing"/>
              <w:jc w:val="both"/>
              <w:rPr>
                <w:rFonts w:ascii="Arial" w:hAnsi="Arial" w:cs="Arial"/>
                <w:sz w:val="20"/>
                <w:szCs w:val="20"/>
              </w:rPr>
            </w:pPr>
          </w:p>
        </w:tc>
      </w:tr>
      <w:tr w:rsidR="00C82C5F" w:rsidRPr="005A6E3C" w14:paraId="08A9FD67" w14:textId="77777777" w:rsidTr="00FA6B48">
        <w:tc>
          <w:tcPr>
            <w:tcW w:w="6646" w:type="dxa"/>
          </w:tcPr>
          <w:p w14:paraId="1E8097A9" w14:textId="381DF91B" w:rsidR="00C82C5F" w:rsidRPr="005A6E3C" w:rsidRDefault="007F25FF" w:rsidP="00FA6B48">
            <w:pPr>
              <w:pStyle w:val="Default"/>
              <w:jc w:val="both"/>
              <w:rPr>
                <w:rFonts w:ascii="Arial" w:hAnsi="Arial" w:cs="Arial"/>
                <w:bCs/>
                <w:color w:val="auto"/>
                <w:sz w:val="20"/>
                <w:szCs w:val="20"/>
              </w:rPr>
            </w:pPr>
            <w:r w:rsidRPr="005A6E3C">
              <w:rPr>
                <w:rFonts w:ascii="Arial" w:hAnsi="Arial" w:cs="Arial"/>
                <w:bCs/>
                <w:color w:val="auto"/>
                <w:sz w:val="20"/>
                <w:szCs w:val="20"/>
              </w:rPr>
              <w:t>Ability to work under pressure and manage multiple priorities.</w:t>
            </w:r>
          </w:p>
        </w:tc>
        <w:tc>
          <w:tcPr>
            <w:tcW w:w="1843" w:type="dxa"/>
          </w:tcPr>
          <w:p w14:paraId="5C173356" w14:textId="77777777" w:rsidR="00C82C5F" w:rsidRPr="005A6E3C" w:rsidRDefault="00784FD7" w:rsidP="00FA6B48">
            <w:pPr>
              <w:pStyle w:val="NoSpacing"/>
              <w:jc w:val="center"/>
              <w:rPr>
                <w:rFonts w:ascii="Arial" w:hAnsi="Arial" w:cs="Arial"/>
                <w:sz w:val="20"/>
                <w:szCs w:val="20"/>
              </w:rPr>
            </w:pPr>
            <w:r w:rsidRPr="005A6E3C">
              <w:rPr>
                <w:rFonts w:ascii="Arial" w:hAnsi="Arial" w:cs="Arial"/>
                <w:sz w:val="20"/>
                <w:szCs w:val="20"/>
              </w:rPr>
              <w:t>E</w:t>
            </w:r>
          </w:p>
          <w:p w14:paraId="4646FDAB" w14:textId="696F5671" w:rsidR="00A467FA" w:rsidRPr="005A6E3C" w:rsidRDefault="00A467FA" w:rsidP="00FA6B48">
            <w:pPr>
              <w:pStyle w:val="NoSpacing"/>
              <w:jc w:val="center"/>
              <w:rPr>
                <w:rFonts w:ascii="Arial" w:hAnsi="Arial" w:cs="Arial"/>
                <w:sz w:val="20"/>
                <w:szCs w:val="20"/>
              </w:rPr>
            </w:pPr>
          </w:p>
        </w:tc>
        <w:tc>
          <w:tcPr>
            <w:tcW w:w="1701" w:type="dxa"/>
          </w:tcPr>
          <w:p w14:paraId="2C7E69B5" w14:textId="77777777" w:rsidR="00C82C5F" w:rsidRPr="005A6E3C" w:rsidRDefault="00C82C5F" w:rsidP="00FA6B48">
            <w:pPr>
              <w:pStyle w:val="NoSpacing"/>
              <w:jc w:val="both"/>
              <w:rPr>
                <w:rFonts w:ascii="Arial" w:hAnsi="Arial" w:cs="Arial"/>
                <w:sz w:val="20"/>
                <w:szCs w:val="20"/>
              </w:rPr>
            </w:pPr>
          </w:p>
        </w:tc>
      </w:tr>
      <w:tr w:rsidR="00C82C5F" w:rsidRPr="005A6E3C" w14:paraId="0C378012" w14:textId="77777777" w:rsidTr="00FA6B48">
        <w:tc>
          <w:tcPr>
            <w:tcW w:w="6646" w:type="dxa"/>
          </w:tcPr>
          <w:p w14:paraId="7C6B182E" w14:textId="0100B610" w:rsidR="00C82C5F" w:rsidRPr="005A6E3C" w:rsidRDefault="00A467FA" w:rsidP="00FA6B48">
            <w:pPr>
              <w:jc w:val="both"/>
              <w:rPr>
                <w:rFonts w:ascii="Arial" w:hAnsi="Arial" w:cs="Arial"/>
                <w:sz w:val="20"/>
                <w:szCs w:val="20"/>
              </w:rPr>
            </w:pPr>
            <w:r w:rsidRPr="005A6E3C">
              <w:rPr>
                <w:rFonts w:ascii="Arial" w:hAnsi="Arial" w:cs="Arial"/>
                <w:sz w:val="20"/>
                <w:szCs w:val="20"/>
              </w:rPr>
              <w:t>Strong attention to detail.</w:t>
            </w:r>
          </w:p>
        </w:tc>
        <w:tc>
          <w:tcPr>
            <w:tcW w:w="1843" w:type="dxa"/>
          </w:tcPr>
          <w:p w14:paraId="338B8CA8" w14:textId="57B4681E" w:rsidR="00C82C5F" w:rsidRPr="005A6E3C" w:rsidRDefault="00A467FA"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0B9FCAE6" w14:textId="77777777" w:rsidR="00C82C5F" w:rsidRPr="005A6E3C" w:rsidRDefault="00C82C5F" w:rsidP="00FA6B48">
            <w:pPr>
              <w:pStyle w:val="NoSpacing"/>
              <w:jc w:val="both"/>
              <w:rPr>
                <w:rFonts w:ascii="Arial" w:hAnsi="Arial" w:cs="Arial"/>
                <w:sz w:val="20"/>
                <w:szCs w:val="20"/>
              </w:rPr>
            </w:pPr>
          </w:p>
        </w:tc>
      </w:tr>
      <w:tr w:rsidR="005D0656" w:rsidRPr="005A6E3C" w14:paraId="2FEEBBB6" w14:textId="77777777" w:rsidTr="00FA6B48">
        <w:tc>
          <w:tcPr>
            <w:tcW w:w="6646" w:type="dxa"/>
          </w:tcPr>
          <w:p w14:paraId="0BEDFB2A" w14:textId="2B6DBECD" w:rsidR="005D0656" w:rsidRPr="005A6E3C" w:rsidRDefault="005D0656" w:rsidP="00805436">
            <w:pPr>
              <w:rPr>
                <w:rFonts w:ascii="Arial" w:hAnsi="Arial" w:cs="Arial"/>
                <w:sz w:val="20"/>
                <w:szCs w:val="20"/>
              </w:rPr>
            </w:pPr>
          </w:p>
        </w:tc>
        <w:tc>
          <w:tcPr>
            <w:tcW w:w="1843" w:type="dxa"/>
          </w:tcPr>
          <w:p w14:paraId="43C91FDF" w14:textId="19B3B236" w:rsidR="005D0656" w:rsidRPr="005A6E3C" w:rsidRDefault="005D0656"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15D88EE6" w14:textId="77777777" w:rsidR="005D0656" w:rsidRPr="005A6E3C" w:rsidRDefault="005D0656" w:rsidP="00FA6B48">
            <w:pPr>
              <w:pStyle w:val="NoSpacing"/>
              <w:jc w:val="both"/>
              <w:rPr>
                <w:rFonts w:ascii="Arial" w:hAnsi="Arial" w:cs="Arial"/>
                <w:sz w:val="20"/>
                <w:szCs w:val="20"/>
              </w:rPr>
            </w:pPr>
          </w:p>
        </w:tc>
      </w:tr>
      <w:tr w:rsidR="00C82C5F" w:rsidRPr="005A6E3C" w14:paraId="15CD7380" w14:textId="77777777" w:rsidTr="00FA6B48">
        <w:tc>
          <w:tcPr>
            <w:tcW w:w="6646" w:type="dxa"/>
            <w:shd w:val="clear" w:color="auto" w:fill="000000" w:themeFill="text1"/>
          </w:tcPr>
          <w:p w14:paraId="7F9DFEF1" w14:textId="5B75AC93" w:rsidR="00C82C5F" w:rsidRPr="005A6E3C" w:rsidRDefault="00C82C5F" w:rsidP="00FA6B48">
            <w:pPr>
              <w:pStyle w:val="OITBullets"/>
              <w:numPr>
                <w:ilvl w:val="0"/>
                <w:numId w:val="0"/>
              </w:numPr>
              <w:rPr>
                <w:rFonts w:ascii="Arial" w:hAnsi="Arial" w:cs="Arial"/>
                <w:b/>
                <w:bCs/>
                <w:sz w:val="20"/>
                <w:szCs w:val="20"/>
              </w:rPr>
            </w:pPr>
            <w:r w:rsidRPr="005A6E3C">
              <w:rPr>
                <w:rFonts w:ascii="Arial" w:hAnsi="Arial" w:cs="Arial"/>
                <w:sz w:val="20"/>
                <w:szCs w:val="20"/>
              </w:rPr>
              <w:br w:type="page"/>
            </w:r>
            <w:r w:rsidRPr="005A6E3C">
              <w:rPr>
                <w:rFonts w:ascii="Arial" w:hAnsi="Arial" w:cs="Arial"/>
                <w:sz w:val="20"/>
                <w:szCs w:val="20"/>
              </w:rPr>
              <w:br w:type="page"/>
            </w:r>
            <w:r w:rsidRPr="005A6E3C">
              <w:rPr>
                <w:rFonts w:ascii="Arial" w:hAnsi="Arial" w:cs="Arial"/>
                <w:sz w:val="20"/>
                <w:szCs w:val="20"/>
              </w:rPr>
              <w:br w:type="page"/>
            </w:r>
            <w:r w:rsidRPr="005A6E3C">
              <w:rPr>
                <w:rFonts w:ascii="Arial" w:hAnsi="Arial" w:cs="Arial"/>
                <w:b/>
                <w:color w:val="auto"/>
                <w:sz w:val="20"/>
                <w:szCs w:val="20"/>
              </w:rPr>
              <w:t>Knowledge &amp; Experience</w:t>
            </w:r>
          </w:p>
        </w:tc>
        <w:tc>
          <w:tcPr>
            <w:tcW w:w="1843" w:type="dxa"/>
            <w:shd w:val="clear" w:color="auto" w:fill="000000" w:themeFill="text1"/>
          </w:tcPr>
          <w:p w14:paraId="6B4A69D3"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Essential</w:t>
            </w:r>
          </w:p>
          <w:p w14:paraId="20CAA164" w14:textId="77777777" w:rsidR="00C82C5F" w:rsidRPr="005A6E3C" w:rsidRDefault="00C82C5F" w:rsidP="00FA6B48">
            <w:pPr>
              <w:jc w:val="center"/>
              <w:rPr>
                <w:rFonts w:ascii="Arial" w:hAnsi="Arial" w:cs="Arial"/>
                <w:b/>
                <w:sz w:val="20"/>
                <w:szCs w:val="20"/>
              </w:rPr>
            </w:pPr>
            <w:r w:rsidRPr="005A6E3C">
              <w:rPr>
                <w:rFonts w:ascii="Arial" w:hAnsi="Arial" w:cs="Arial"/>
                <w:b/>
                <w:bCs/>
                <w:sz w:val="20"/>
                <w:szCs w:val="20"/>
              </w:rPr>
              <w:t>(E)</w:t>
            </w:r>
          </w:p>
        </w:tc>
        <w:tc>
          <w:tcPr>
            <w:tcW w:w="1701" w:type="dxa"/>
            <w:shd w:val="clear" w:color="auto" w:fill="000000" w:themeFill="text1"/>
          </w:tcPr>
          <w:p w14:paraId="189E35CC"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Desirable</w:t>
            </w:r>
          </w:p>
          <w:p w14:paraId="08829CFE" w14:textId="77777777" w:rsidR="00C82C5F" w:rsidRPr="005A6E3C" w:rsidRDefault="00C82C5F" w:rsidP="00FA6B48">
            <w:pPr>
              <w:jc w:val="center"/>
              <w:rPr>
                <w:rFonts w:ascii="Arial" w:hAnsi="Arial" w:cs="Arial"/>
                <w:b/>
                <w:sz w:val="20"/>
                <w:szCs w:val="20"/>
              </w:rPr>
            </w:pPr>
            <w:r w:rsidRPr="005A6E3C">
              <w:rPr>
                <w:rFonts w:ascii="Arial" w:hAnsi="Arial" w:cs="Arial"/>
                <w:b/>
                <w:bCs/>
                <w:sz w:val="20"/>
                <w:szCs w:val="20"/>
              </w:rPr>
              <w:t>(D)</w:t>
            </w:r>
          </w:p>
        </w:tc>
      </w:tr>
      <w:tr w:rsidR="00805436" w:rsidRPr="005A6E3C" w14:paraId="4F2DF00B" w14:textId="77777777" w:rsidTr="00FA6B48">
        <w:tc>
          <w:tcPr>
            <w:tcW w:w="6646" w:type="dxa"/>
          </w:tcPr>
          <w:p w14:paraId="0E2E955F" w14:textId="64F5D884" w:rsidR="00805436" w:rsidRPr="00805436" w:rsidRDefault="00D042D4" w:rsidP="00805436">
            <w:pPr>
              <w:rPr>
                <w:rFonts w:ascii="Arial" w:hAnsi="Arial" w:cs="Arial"/>
                <w:sz w:val="20"/>
                <w:szCs w:val="20"/>
              </w:rPr>
            </w:pPr>
            <w:r w:rsidRPr="00805436">
              <w:rPr>
                <w:rFonts w:ascii="Arial" w:hAnsi="Arial" w:cs="Arial"/>
                <w:sz w:val="20"/>
                <w:szCs w:val="20"/>
              </w:rPr>
              <w:t>Experience managing safeguarding within sport, education, health, social care, or a related environment.</w:t>
            </w:r>
          </w:p>
        </w:tc>
        <w:tc>
          <w:tcPr>
            <w:tcW w:w="1843" w:type="dxa"/>
          </w:tcPr>
          <w:p w14:paraId="2C250659" w14:textId="05264904" w:rsidR="00805436" w:rsidRPr="005A6E3C" w:rsidRDefault="00D042D4" w:rsidP="00851A81">
            <w:pPr>
              <w:jc w:val="center"/>
              <w:rPr>
                <w:rFonts w:ascii="Arial" w:hAnsi="Arial" w:cs="Arial"/>
                <w:sz w:val="20"/>
                <w:szCs w:val="20"/>
              </w:rPr>
            </w:pPr>
            <w:r>
              <w:rPr>
                <w:rFonts w:ascii="Arial" w:hAnsi="Arial" w:cs="Arial"/>
                <w:sz w:val="20"/>
                <w:szCs w:val="20"/>
              </w:rPr>
              <w:t>E</w:t>
            </w:r>
          </w:p>
        </w:tc>
        <w:tc>
          <w:tcPr>
            <w:tcW w:w="1701" w:type="dxa"/>
          </w:tcPr>
          <w:p w14:paraId="23715DF3" w14:textId="77777777" w:rsidR="00805436" w:rsidRPr="005A6E3C" w:rsidRDefault="00805436" w:rsidP="00851A81">
            <w:pPr>
              <w:jc w:val="center"/>
              <w:rPr>
                <w:rFonts w:ascii="Arial" w:hAnsi="Arial" w:cs="Arial"/>
                <w:sz w:val="20"/>
                <w:szCs w:val="20"/>
              </w:rPr>
            </w:pPr>
          </w:p>
        </w:tc>
      </w:tr>
      <w:tr w:rsidR="00805436" w:rsidRPr="005A6E3C" w14:paraId="1EF34E21" w14:textId="77777777" w:rsidTr="00FA6B48">
        <w:tc>
          <w:tcPr>
            <w:tcW w:w="6646" w:type="dxa"/>
          </w:tcPr>
          <w:p w14:paraId="1046D2D9" w14:textId="19463B7E" w:rsidR="00805436" w:rsidRPr="00805436" w:rsidRDefault="00D042D4" w:rsidP="00805436">
            <w:pPr>
              <w:rPr>
                <w:rFonts w:ascii="Arial" w:hAnsi="Arial" w:cs="Arial"/>
                <w:sz w:val="20"/>
                <w:szCs w:val="20"/>
              </w:rPr>
            </w:pPr>
            <w:r w:rsidRPr="00805436">
              <w:rPr>
                <w:rFonts w:ascii="Arial" w:hAnsi="Arial" w:cs="Arial"/>
                <w:sz w:val="20"/>
                <w:szCs w:val="20"/>
              </w:rPr>
              <w:t>Strong understanding of safeguarding legislation, guidance, and best practice.</w:t>
            </w:r>
          </w:p>
        </w:tc>
        <w:tc>
          <w:tcPr>
            <w:tcW w:w="1843" w:type="dxa"/>
          </w:tcPr>
          <w:p w14:paraId="08138BC1" w14:textId="28CBD6BA" w:rsidR="00805436" w:rsidRPr="005A6E3C" w:rsidRDefault="00D042D4" w:rsidP="00851A81">
            <w:pPr>
              <w:jc w:val="center"/>
              <w:rPr>
                <w:rFonts w:ascii="Arial" w:hAnsi="Arial" w:cs="Arial"/>
                <w:sz w:val="20"/>
                <w:szCs w:val="20"/>
              </w:rPr>
            </w:pPr>
            <w:r>
              <w:rPr>
                <w:rFonts w:ascii="Arial" w:hAnsi="Arial" w:cs="Arial"/>
                <w:sz w:val="20"/>
                <w:szCs w:val="20"/>
              </w:rPr>
              <w:t>E</w:t>
            </w:r>
          </w:p>
        </w:tc>
        <w:tc>
          <w:tcPr>
            <w:tcW w:w="1701" w:type="dxa"/>
          </w:tcPr>
          <w:p w14:paraId="70E51213" w14:textId="77777777" w:rsidR="00805436" w:rsidRPr="005A6E3C" w:rsidRDefault="00805436" w:rsidP="00851A81">
            <w:pPr>
              <w:jc w:val="center"/>
              <w:rPr>
                <w:rFonts w:ascii="Arial" w:hAnsi="Arial" w:cs="Arial"/>
                <w:sz w:val="20"/>
                <w:szCs w:val="20"/>
              </w:rPr>
            </w:pPr>
          </w:p>
        </w:tc>
      </w:tr>
      <w:tr w:rsidR="00805436" w:rsidRPr="005A6E3C" w14:paraId="2AC783E6" w14:textId="77777777" w:rsidTr="00FA6B48">
        <w:tc>
          <w:tcPr>
            <w:tcW w:w="6646" w:type="dxa"/>
          </w:tcPr>
          <w:p w14:paraId="4F41921D" w14:textId="4755F402" w:rsidR="00805436" w:rsidRPr="00805436" w:rsidRDefault="00D042D4" w:rsidP="00805436">
            <w:pPr>
              <w:rPr>
                <w:rFonts w:ascii="Arial" w:hAnsi="Arial" w:cs="Arial"/>
                <w:sz w:val="20"/>
                <w:szCs w:val="20"/>
              </w:rPr>
            </w:pPr>
            <w:r w:rsidRPr="00805436">
              <w:rPr>
                <w:rFonts w:ascii="Arial" w:hAnsi="Arial" w:cs="Arial"/>
                <w:sz w:val="20"/>
                <w:szCs w:val="20"/>
              </w:rPr>
              <w:t>Experience handling safeguarding concerns and working with external agencies.</w:t>
            </w:r>
          </w:p>
        </w:tc>
        <w:tc>
          <w:tcPr>
            <w:tcW w:w="1843" w:type="dxa"/>
          </w:tcPr>
          <w:p w14:paraId="218F4E6F" w14:textId="477ED462" w:rsidR="00805436" w:rsidRPr="005A6E3C" w:rsidRDefault="00D042D4" w:rsidP="00851A81">
            <w:pPr>
              <w:jc w:val="center"/>
              <w:rPr>
                <w:rFonts w:ascii="Arial" w:hAnsi="Arial" w:cs="Arial"/>
                <w:sz w:val="20"/>
                <w:szCs w:val="20"/>
              </w:rPr>
            </w:pPr>
            <w:r>
              <w:rPr>
                <w:rFonts w:ascii="Arial" w:hAnsi="Arial" w:cs="Arial"/>
                <w:sz w:val="20"/>
                <w:szCs w:val="20"/>
              </w:rPr>
              <w:t>E</w:t>
            </w:r>
          </w:p>
        </w:tc>
        <w:tc>
          <w:tcPr>
            <w:tcW w:w="1701" w:type="dxa"/>
          </w:tcPr>
          <w:p w14:paraId="11C0C162" w14:textId="77777777" w:rsidR="00805436" w:rsidRPr="005A6E3C" w:rsidRDefault="00805436" w:rsidP="00851A81">
            <w:pPr>
              <w:jc w:val="center"/>
              <w:rPr>
                <w:rFonts w:ascii="Arial" w:hAnsi="Arial" w:cs="Arial"/>
                <w:sz w:val="20"/>
                <w:szCs w:val="20"/>
              </w:rPr>
            </w:pPr>
          </w:p>
        </w:tc>
      </w:tr>
      <w:tr w:rsidR="00C82C5F" w:rsidRPr="005A6E3C" w14:paraId="14DDEA81" w14:textId="77777777" w:rsidTr="00FA6B48">
        <w:tc>
          <w:tcPr>
            <w:tcW w:w="6646" w:type="dxa"/>
          </w:tcPr>
          <w:p w14:paraId="6D1E4614" w14:textId="77777777" w:rsidR="00E60B42" w:rsidRPr="000805C4" w:rsidRDefault="00E60B42" w:rsidP="000805C4">
            <w:pPr>
              <w:tabs>
                <w:tab w:val="left" w:pos="579"/>
              </w:tabs>
              <w:spacing w:after="0" w:line="240" w:lineRule="auto"/>
              <w:jc w:val="both"/>
              <w:rPr>
                <w:rFonts w:ascii="Arial" w:hAnsi="Arial" w:cs="Arial"/>
                <w:color w:val="3A3A3A"/>
                <w:sz w:val="20"/>
                <w:szCs w:val="20"/>
                <w:lang w:eastAsia="en-GB"/>
              </w:rPr>
            </w:pPr>
            <w:r w:rsidRPr="000805C4">
              <w:rPr>
                <w:rFonts w:ascii="Arial" w:hAnsi="Arial" w:cs="Arial"/>
                <w:color w:val="3A3A3A"/>
                <w:sz w:val="20"/>
                <w:szCs w:val="20"/>
                <w:lang w:eastAsia="en-GB"/>
              </w:rPr>
              <w:t>Knowledge of football governance, academy operations, and EFL safeguarding standards.</w:t>
            </w:r>
          </w:p>
          <w:p w14:paraId="43167B14" w14:textId="06F12B7E" w:rsidR="00C82C5F" w:rsidRPr="000805C4" w:rsidRDefault="00C82C5F" w:rsidP="000805C4">
            <w:pPr>
              <w:tabs>
                <w:tab w:val="left" w:pos="579"/>
              </w:tabs>
              <w:spacing w:after="0" w:line="240" w:lineRule="auto"/>
              <w:ind w:left="360"/>
              <w:jc w:val="both"/>
              <w:rPr>
                <w:rFonts w:ascii="Arial" w:hAnsi="Arial" w:cs="Arial"/>
                <w:sz w:val="20"/>
                <w:szCs w:val="20"/>
              </w:rPr>
            </w:pPr>
          </w:p>
        </w:tc>
        <w:tc>
          <w:tcPr>
            <w:tcW w:w="1843" w:type="dxa"/>
          </w:tcPr>
          <w:p w14:paraId="507C90B9" w14:textId="30229451" w:rsidR="00C82C5F" w:rsidRPr="005A6E3C" w:rsidRDefault="00C82C5F" w:rsidP="00851A81">
            <w:pPr>
              <w:pStyle w:val="NoSpacing"/>
              <w:jc w:val="center"/>
              <w:rPr>
                <w:rFonts w:ascii="Arial" w:hAnsi="Arial" w:cs="Arial"/>
                <w:sz w:val="20"/>
                <w:szCs w:val="20"/>
              </w:rPr>
            </w:pPr>
          </w:p>
        </w:tc>
        <w:tc>
          <w:tcPr>
            <w:tcW w:w="1701" w:type="dxa"/>
          </w:tcPr>
          <w:p w14:paraId="55C8D69B" w14:textId="44EF3D0D" w:rsidR="00C82C5F" w:rsidRPr="005A6E3C" w:rsidRDefault="00B524CB" w:rsidP="00851A81">
            <w:pPr>
              <w:pStyle w:val="NoSpacing"/>
              <w:jc w:val="center"/>
              <w:rPr>
                <w:rFonts w:ascii="Arial" w:hAnsi="Arial" w:cs="Arial"/>
                <w:sz w:val="20"/>
                <w:szCs w:val="20"/>
              </w:rPr>
            </w:pPr>
            <w:r w:rsidRPr="005A6E3C">
              <w:rPr>
                <w:rFonts w:ascii="Arial" w:hAnsi="Arial" w:cs="Arial"/>
                <w:sz w:val="20"/>
                <w:szCs w:val="20"/>
              </w:rPr>
              <w:t>D</w:t>
            </w:r>
          </w:p>
        </w:tc>
      </w:tr>
      <w:tr w:rsidR="00C82C5F" w:rsidRPr="005A6E3C" w14:paraId="3AEB94A5" w14:textId="77777777" w:rsidTr="00FA6B48">
        <w:tc>
          <w:tcPr>
            <w:tcW w:w="6646" w:type="dxa"/>
          </w:tcPr>
          <w:p w14:paraId="6A01B0D0" w14:textId="77777777" w:rsidR="00E60B42" w:rsidRPr="000805C4" w:rsidRDefault="00E60B42" w:rsidP="000805C4">
            <w:pPr>
              <w:tabs>
                <w:tab w:val="left" w:pos="579"/>
              </w:tabs>
              <w:spacing w:after="0" w:line="240" w:lineRule="auto"/>
              <w:jc w:val="both"/>
              <w:rPr>
                <w:rFonts w:ascii="Arial" w:hAnsi="Arial" w:cs="Arial"/>
                <w:color w:val="3A3A3A"/>
                <w:sz w:val="20"/>
                <w:szCs w:val="20"/>
                <w:lang w:eastAsia="en-GB"/>
              </w:rPr>
            </w:pPr>
            <w:r w:rsidRPr="000805C4">
              <w:rPr>
                <w:rFonts w:ascii="Arial" w:hAnsi="Arial" w:cs="Arial"/>
                <w:color w:val="3A3A3A"/>
                <w:sz w:val="20"/>
                <w:szCs w:val="20"/>
                <w:lang w:eastAsia="en-GB"/>
              </w:rPr>
              <w:t>Experience delivering safeguarding training and awareness programmes.</w:t>
            </w:r>
          </w:p>
          <w:p w14:paraId="207A0373" w14:textId="1ABD44B6" w:rsidR="00C82C5F" w:rsidRPr="000805C4" w:rsidRDefault="00C82C5F" w:rsidP="000805C4">
            <w:pPr>
              <w:pStyle w:val="OITBullets"/>
              <w:numPr>
                <w:ilvl w:val="0"/>
                <w:numId w:val="0"/>
              </w:numPr>
              <w:jc w:val="both"/>
              <w:rPr>
                <w:rFonts w:ascii="Arial" w:hAnsi="Arial" w:cs="Arial"/>
                <w:color w:val="auto"/>
                <w:sz w:val="20"/>
                <w:szCs w:val="20"/>
              </w:rPr>
            </w:pPr>
          </w:p>
        </w:tc>
        <w:tc>
          <w:tcPr>
            <w:tcW w:w="1843" w:type="dxa"/>
          </w:tcPr>
          <w:p w14:paraId="03E3092E" w14:textId="77777777" w:rsidR="00C82C5F" w:rsidRPr="005A6E3C" w:rsidRDefault="00C82C5F" w:rsidP="00851A81">
            <w:pPr>
              <w:pStyle w:val="NoSpacing"/>
              <w:jc w:val="center"/>
              <w:rPr>
                <w:rFonts w:ascii="Arial" w:hAnsi="Arial" w:cs="Arial"/>
                <w:b/>
                <w:bCs/>
                <w:sz w:val="20"/>
                <w:szCs w:val="20"/>
              </w:rPr>
            </w:pPr>
          </w:p>
        </w:tc>
        <w:tc>
          <w:tcPr>
            <w:tcW w:w="1701" w:type="dxa"/>
          </w:tcPr>
          <w:p w14:paraId="37E3D83E" w14:textId="2905E3CE" w:rsidR="00C82C5F" w:rsidRPr="005A6E3C" w:rsidRDefault="00B524CB" w:rsidP="00851A81">
            <w:pPr>
              <w:pStyle w:val="NoSpacing"/>
              <w:jc w:val="center"/>
              <w:rPr>
                <w:rFonts w:ascii="Arial" w:hAnsi="Arial" w:cs="Arial"/>
                <w:sz w:val="20"/>
                <w:szCs w:val="20"/>
              </w:rPr>
            </w:pPr>
            <w:r w:rsidRPr="005A6E3C">
              <w:rPr>
                <w:rFonts w:ascii="Arial" w:hAnsi="Arial" w:cs="Arial"/>
                <w:sz w:val="20"/>
                <w:szCs w:val="20"/>
              </w:rPr>
              <w:t>D</w:t>
            </w:r>
          </w:p>
        </w:tc>
      </w:tr>
    </w:tbl>
    <w:p w14:paraId="1A9F0F48" w14:textId="77777777" w:rsidR="005A6E3C" w:rsidRDefault="005A6E3C">
      <w:r>
        <w:br w:type="page"/>
      </w:r>
    </w:p>
    <w:tbl>
      <w:tblPr>
        <w:tblStyle w:val="TableGrid"/>
        <w:tblW w:w="10190" w:type="dxa"/>
        <w:tblInd w:w="720" w:type="dxa"/>
        <w:tblLook w:val="04A0" w:firstRow="1" w:lastRow="0" w:firstColumn="1" w:lastColumn="0" w:noHBand="0" w:noVBand="1"/>
      </w:tblPr>
      <w:tblGrid>
        <w:gridCol w:w="6646"/>
        <w:gridCol w:w="1843"/>
        <w:gridCol w:w="1701"/>
      </w:tblGrid>
      <w:tr w:rsidR="00C82C5F" w:rsidRPr="005A6E3C" w14:paraId="09278337" w14:textId="77777777" w:rsidTr="00FA6B48">
        <w:tc>
          <w:tcPr>
            <w:tcW w:w="6646" w:type="dxa"/>
            <w:shd w:val="clear" w:color="auto" w:fill="000000" w:themeFill="text1"/>
          </w:tcPr>
          <w:p w14:paraId="6A13F334" w14:textId="06AC49FC" w:rsidR="00C82C5F" w:rsidRPr="005A6E3C" w:rsidRDefault="00C82C5F" w:rsidP="00FA6B48">
            <w:pPr>
              <w:rPr>
                <w:rFonts w:ascii="Arial" w:hAnsi="Arial" w:cs="Arial"/>
                <w:b/>
                <w:color w:val="FFFFFF" w:themeColor="background1"/>
                <w:sz w:val="20"/>
                <w:szCs w:val="20"/>
              </w:rPr>
            </w:pPr>
            <w:r w:rsidRPr="005A6E3C">
              <w:rPr>
                <w:rFonts w:ascii="Arial" w:hAnsi="Arial" w:cs="Arial"/>
                <w:b/>
                <w:color w:val="FFFFFF" w:themeColor="background1"/>
                <w:sz w:val="20"/>
                <w:szCs w:val="20"/>
              </w:rPr>
              <w:lastRenderedPageBreak/>
              <w:t>Personal Qualities</w:t>
            </w:r>
          </w:p>
        </w:tc>
        <w:tc>
          <w:tcPr>
            <w:tcW w:w="1843" w:type="dxa"/>
            <w:shd w:val="clear" w:color="auto" w:fill="000000" w:themeFill="text1"/>
          </w:tcPr>
          <w:p w14:paraId="1A660E6D"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Essential</w:t>
            </w:r>
          </w:p>
          <w:p w14:paraId="58441ABA" w14:textId="77777777" w:rsidR="00C82C5F" w:rsidRPr="005A6E3C" w:rsidRDefault="00C82C5F" w:rsidP="00FA6B48">
            <w:pPr>
              <w:jc w:val="center"/>
              <w:rPr>
                <w:rFonts w:ascii="Arial" w:hAnsi="Arial" w:cs="Arial"/>
                <w:b/>
                <w:color w:val="FFFFFF" w:themeColor="background1"/>
                <w:sz w:val="20"/>
                <w:szCs w:val="20"/>
              </w:rPr>
            </w:pPr>
            <w:r w:rsidRPr="005A6E3C">
              <w:rPr>
                <w:rFonts w:ascii="Arial" w:hAnsi="Arial" w:cs="Arial"/>
                <w:b/>
                <w:bCs/>
                <w:sz w:val="20"/>
                <w:szCs w:val="20"/>
              </w:rPr>
              <w:t>(E)</w:t>
            </w:r>
          </w:p>
        </w:tc>
        <w:tc>
          <w:tcPr>
            <w:tcW w:w="1701" w:type="dxa"/>
            <w:shd w:val="clear" w:color="auto" w:fill="000000" w:themeFill="text1"/>
          </w:tcPr>
          <w:p w14:paraId="47C23513"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Desirable</w:t>
            </w:r>
          </w:p>
          <w:p w14:paraId="007AFC23" w14:textId="77777777" w:rsidR="00C82C5F" w:rsidRPr="005A6E3C" w:rsidRDefault="00C82C5F" w:rsidP="00FA6B48">
            <w:pPr>
              <w:jc w:val="center"/>
              <w:rPr>
                <w:rFonts w:ascii="Arial" w:hAnsi="Arial" w:cs="Arial"/>
                <w:b/>
                <w:color w:val="FFFFFF" w:themeColor="background1"/>
                <w:sz w:val="20"/>
                <w:szCs w:val="20"/>
              </w:rPr>
            </w:pPr>
            <w:r w:rsidRPr="005A6E3C">
              <w:rPr>
                <w:rFonts w:ascii="Arial" w:hAnsi="Arial" w:cs="Arial"/>
                <w:b/>
                <w:bCs/>
                <w:sz w:val="20"/>
                <w:szCs w:val="20"/>
              </w:rPr>
              <w:t>(D)</w:t>
            </w:r>
          </w:p>
        </w:tc>
      </w:tr>
      <w:tr w:rsidR="00C82C5F" w:rsidRPr="005A6E3C" w14:paraId="03C82948" w14:textId="77777777" w:rsidTr="00FA6B48">
        <w:tc>
          <w:tcPr>
            <w:tcW w:w="6646" w:type="dxa"/>
          </w:tcPr>
          <w:p w14:paraId="4BE186CF" w14:textId="52C9C053"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Committed to the industries work ethic</w:t>
            </w:r>
            <w:r w:rsidR="00AF09AE" w:rsidRPr="005A6E3C">
              <w:rPr>
                <w:rFonts w:ascii="Arial" w:hAnsi="Arial" w:cs="Arial"/>
                <w:bCs/>
                <w:sz w:val="20"/>
                <w:szCs w:val="20"/>
              </w:rPr>
              <w:t xml:space="preserve"> and availability to attend all </w:t>
            </w:r>
            <w:r w:rsidR="00485303" w:rsidRPr="005A6E3C">
              <w:rPr>
                <w:rFonts w:ascii="Arial" w:hAnsi="Arial" w:cs="Arial"/>
                <w:bCs/>
                <w:sz w:val="20"/>
                <w:szCs w:val="20"/>
              </w:rPr>
              <w:t xml:space="preserve">men’s first team </w:t>
            </w:r>
            <w:r w:rsidR="00AF09AE" w:rsidRPr="005A6E3C">
              <w:rPr>
                <w:rFonts w:ascii="Arial" w:hAnsi="Arial" w:cs="Arial"/>
                <w:bCs/>
                <w:sz w:val="20"/>
                <w:szCs w:val="20"/>
              </w:rPr>
              <w:t>home fixture</w:t>
            </w:r>
            <w:r w:rsidR="0065326F" w:rsidRPr="005A6E3C">
              <w:rPr>
                <w:rFonts w:ascii="Arial" w:hAnsi="Arial" w:cs="Arial"/>
                <w:bCs/>
                <w:sz w:val="20"/>
                <w:szCs w:val="20"/>
              </w:rPr>
              <w:t>s</w:t>
            </w:r>
            <w:r w:rsidR="00AF09AE" w:rsidRPr="005A6E3C">
              <w:rPr>
                <w:rFonts w:ascii="Arial" w:hAnsi="Arial" w:cs="Arial"/>
                <w:bCs/>
                <w:sz w:val="20"/>
                <w:szCs w:val="20"/>
              </w:rPr>
              <w:t xml:space="preserve"> and selected </w:t>
            </w:r>
            <w:r w:rsidR="0065326F" w:rsidRPr="005A6E3C">
              <w:rPr>
                <w:rFonts w:ascii="Arial" w:hAnsi="Arial" w:cs="Arial"/>
                <w:bCs/>
                <w:sz w:val="20"/>
                <w:szCs w:val="20"/>
              </w:rPr>
              <w:t>w</w:t>
            </w:r>
            <w:r w:rsidR="00BE3DAD" w:rsidRPr="005A6E3C">
              <w:rPr>
                <w:rFonts w:ascii="Arial" w:hAnsi="Arial" w:cs="Arial"/>
                <w:bCs/>
                <w:sz w:val="20"/>
                <w:szCs w:val="20"/>
              </w:rPr>
              <w:t>omen’s matches played at SJP</w:t>
            </w:r>
            <w:r w:rsidR="0065326F" w:rsidRPr="005A6E3C">
              <w:rPr>
                <w:rFonts w:ascii="Arial" w:hAnsi="Arial" w:cs="Arial"/>
                <w:bCs/>
                <w:sz w:val="20"/>
                <w:szCs w:val="20"/>
              </w:rPr>
              <w:t xml:space="preserve"> (evenings, weekends and bank holidays)</w:t>
            </w:r>
            <w:r w:rsidR="00BE3DAD" w:rsidRPr="005A6E3C">
              <w:rPr>
                <w:rFonts w:ascii="Arial" w:hAnsi="Arial" w:cs="Arial"/>
                <w:bCs/>
                <w:sz w:val="20"/>
                <w:szCs w:val="20"/>
              </w:rPr>
              <w:t>.</w:t>
            </w:r>
          </w:p>
          <w:p w14:paraId="25FD9086" w14:textId="77777777" w:rsidR="00C82C5F" w:rsidRPr="005A6E3C" w:rsidRDefault="00C82C5F" w:rsidP="00FA6B48">
            <w:pPr>
              <w:pStyle w:val="NoSpacing"/>
              <w:jc w:val="both"/>
              <w:rPr>
                <w:rFonts w:ascii="Arial" w:hAnsi="Arial" w:cs="Arial"/>
                <w:bCs/>
                <w:sz w:val="20"/>
                <w:szCs w:val="20"/>
              </w:rPr>
            </w:pPr>
          </w:p>
        </w:tc>
        <w:tc>
          <w:tcPr>
            <w:tcW w:w="1843" w:type="dxa"/>
          </w:tcPr>
          <w:p w14:paraId="0B9E3442"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4F4777B5" w14:textId="77777777" w:rsidR="00C82C5F" w:rsidRPr="005A6E3C" w:rsidRDefault="00C82C5F" w:rsidP="00FA6B48">
            <w:pPr>
              <w:rPr>
                <w:rFonts w:ascii="Arial" w:hAnsi="Arial" w:cs="Arial"/>
                <w:b/>
                <w:sz w:val="20"/>
                <w:szCs w:val="20"/>
              </w:rPr>
            </w:pPr>
          </w:p>
        </w:tc>
      </w:tr>
      <w:tr w:rsidR="00C82C5F" w:rsidRPr="005A6E3C" w14:paraId="7A115E12" w14:textId="77777777" w:rsidTr="00FA6B48">
        <w:tc>
          <w:tcPr>
            <w:tcW w:w="6646" w:type="dxa"/>
          </w:tcPr>
          <w:p w14:paraId="30E4706C" w14:textId="28E98582" w:rsidR="00C82C5F" w:rsidRPr="005A6E3C" w:rsidRDefault="00AF09AE" w:rsidP="00FA6B48">
            <w:pPr>
              <w:pStyle w:val="NoSpacing"/>
              <w:jc w:val="both"/>
              <w:rPr>
                <w:rFonts w:ascii="Arial" w:hAnsi="Arial" w:cs="Arial"/>
                <w:bCs/>
                <w:sz w:val="20"/>
                <w:szCs w:val="20"/>
              </w:rPr>
            </w:pPr>
            <w:r w:rsidRPr="005A6E3C">
              <w:rPr>
                <w:rFonts w:ascii="Arial" w:hAnsi="Arial" w:cs="Arial"/>
                <w:bCs/>
                <w:sz w:val="20"/>
                <w:szCs w:val="20"/>
              </w:rPr>
              <w:t>Ability to remain calm in high-pressure situations.</w:t>
            </w:r>
          </w:p>
        </w:tc>
        <w:tc>
          <w:tcPr>
            <w:tcW w:w="1843" w:type="dxa"/>
          </w:tcPr>
          <w:p w14:paraId="46B99ABA"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5971B3F3" w14:textId="77777777" w:rsidR="00C82C5F" w:rsidRPr="005A6E3C" w:rsidRDefault="00C82C5F" w:rsidP="00FA6B48">
            <w:pPr>
              <w:rPr>
                <w:rFonts w:ascii="Arial" w:hAnsi="Arial" w:cs="Arial"/>
                <w:b/>
                <w:sz w:val="20"/>
                <w:szCs w:val="20"/>
              </w:rPr>
            </w:pPr>
          </w:p>
        </w:tc>
      </w:tr>
      <w:tr w:rsidR="00C82C5F" w:rsidRPr="005A6E3C" w14:paraId="7BA6F66F" w14:textId="77777777" w:rsidTr="00FA6B48">
        <w:tc>
          <w:tcPr>
            <w:tcW w:w="6646" w:type="dxa"/>
          </w:tcPr>
          <w:p w14:paraId="0752CEDB" w14:textId="77777777" w:rsidR="00C82C5F" w:rsidRPr="005A6E3C" w:rsidRDefault="00C82C5F" w:rsidP="00FA6B48">
            <w:pPr>
              <w:rPr>
                <w:rFonts w:ascii="Arial" w:hAnsi="Arial" w:cs="Arial"/>
                <w:sz w:val="20"/>
                <w:szCs w:val="20"/>
              </w:rPr>
            </w:pPr>
            <w:r w:rsidRPr="005A6E3C">
              <w:rPr>
                <w:rFonts w:ascii="Arial" w:hAnsi="Arial" w:cs="Arial"/>
                <w:sz w:val="20"/>
                <w:szCs w:val="20"/>
              </w:rPr>
              <w:t>Alignment to the Club’s ethos and principles.</w:t>
            </w:r>
          </w:p>
        </w:tc>
        <w:tc>
          <w:tcPr>
            <w:tcW w:w="1843" w:type="dxa"/>
          </w:tcPr>
          <w:p w14:paraId="0ED653D8"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4F5B465B" w14:textId="77777777" w:rsidR="00C82C5F" w:rsidRPr="005A6E3C" w:rsidRDefault="00C82C5F" w:rsidP="00FA6B48">
            <w:pPr>
              <w:rPr>
                <w:rFonts w:ascii="Arial" w:hAnsi="Arial" w:cs="Arial"/>
                <w:b/>
                <w:sz w:val="20"/>
                <w:szCs w:val="20"/>
              </w:rPr>
            </w:pPr>
          </w:p>
        </w:tc>
      </w:tr>
      <w:tr w:rsidR="00C82C5F" w:rsidRPr="005A6E3C" w14:paraId="36B29845" w14:textId="77777777" w:rsidTr="00FA6B48">
        <w:tc>
          <w:tcPr>
            <w:tcW w:w="6646" w:type="dxa"/>
          </w:tcPr>
          <w:p w14:paraId="073C9388" w14:textId="77777777"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A strong level of resilience.</w:t>
            </w:r>
          </w:p>
          <w:p w14:paraId="39F4707E" w14:textId="77777777" w:rsidR="00C82C5F" w:rsidRPr="005A6E3C" w:rsidRDefault="00C82C5F" w:rsidP="00FA6B48">
            <w:pPr>
              <w:pStyle w:val="NoSpacing"/>
              <w:jc w:val="both"/>
              <w:rPr>
                <w:rFonts w:ascii="Arial" w:hAnsi="Arial" w:cs="Arial"/>
                <w:bCs/>
                <w:sz w:val="20"/>
                <w:szCs w:val="20"/>
              </w:rPr>
            </w:pPr>
          </w:p>
        </w:tc>
        <w:tc>
          <w:tcPr>
            <w:tcW w:w="1843" w:type="dxa"/>
          </w:tcPr>
          <w:p w14:paraId="718C726E"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340ECBF0" w14:textId="77777777" w:rsidR="00C82C5F" w:rsidRPr="005A6E3C" w:rsidRDefault="00C82C5F" w:rsidP="00FA6B48">
            <w:pPr>
              <w:rPr>
                <w:rFonts w:ascii="Arial" w:hAnsi="Arial" w:cs="Arial"/>
                <w:b/>
                <w:sz w:val="20"/>
                <w:szCs w:val="20"/>
              </w:rPr>
            </w:pPr>
          </w:p>
        </w:tc>
      </w:tr>
      <w:tr w:rsidR="00C82C5F" w:rsidRPr="005A6E3C" w14:paraId="58699915" w14:textId="77777777" w:rsidTr="00FA6B48">
        <w:tc>
          <w:tcPr>
            <w:tcW w:w="6646" w:type="dxa"/>
          </w:tcPr>
          <w:p w14:paraId="7C885FFC" w14:textId="77777777"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Ability to show integrity and honesty.</w:t>
            </w:r>
          </w:p>
          <w:p w14:paraId="16D74D59" w14:textId="77777777" w:rsidR="00C82C5F" w:rsidRPr="005A6E3C" w:rsidRDefault="00C82C5F" w:rsidP="00FA6B48">
            <w:pPr>
              <w:pStyle w:val="NoSpacing"/>
              <w:jc w:val="both"/>
              <w:rPr>
                <w:rFonts w:ascii="Arial" w:hAnsi="Arial" w:cs="Arial"/>
                <w:bCs/>
                <w:sz w:val="20"/>
                <w:szCs w:val="20"/>
              </w:rPr>
            </w:pPr>
          </w:p>
        </w:tc>
        <w:tc>
          <w:tcPr>
            <w:tcW w:w="1843" w:type="dxa"/>
          </w:tcPr>
          <w:p w14:paraId="5CBEFA1D"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258E1FE0" w14:textId="77777777" w:rsidR="00C82C5F" w:rsidRPr="005A6E3C" w:rsidRDefault="00C82C5F" w:rsidP="00FA6B48">
            <w:pPr>
              <w:rPr>
                <w:rFonts w:ascii="Arial" w:hAnsi="Arial" w:cs="Arial"/>
                <w:b/>
                <w:sz w:val="20"/>
                <w:szCs w:val="20"/>
              </w:rPr>
            </w:pPr>
          </w:p>
        </w:tc>
      </w:tr>
      <w:tr w:rsidR="00C82C5F" w:rsidRPr="005A6E3C" w14:paraId="72DEEE4E" w14:textId="77777777" w:rsidTr="00FA6B48">
        <w:tc>
          <w:tcPr>
            <w:tcW w:w="6646" w:type="dxa"/>
          </w:tcPr>
          <w:p w14:paraId="6622AA1F" w14:textId="77777777"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 xml:space="preserve">An ability to lead, inspire, support and energise others to achieve a common purpose.  </w:t>
            </w:r>
          </w:p>
          <w:p w14:paraId="5AE54BE4" w14:textId="77777777" w:rsidR="00C82C5F" w:rsidRPr="005A6E3C" w:rsidRDefault="00C82C5F" w:rsidP="00FA6B48">
            <w:pPr>
              <w:pStyle w:val="NoSpacing"/>
              <w:jc w:val="both"/>
              <w:rPr>
                <w:rFonts w:ascii="Arial" w:hAnsi="Arial" w:cs="Arial"/>
                <w:bCs/>
                <w:sz w:val="20"/>
                <w:szCs w:val="20"/>
              </w:rPr>
            </w:pPr>
          </w:p>
        </w:tc>
        <w:tc>
          <w:tcPr>
            <w:tcW w:w="1843" w:type="dxa"/>
          </w:tcPr>
          <w:p w14:paraId="299D417F"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10E66C8C" w14:textId="77777777" w:rsidR="00C82C5F" w:rsidRPr="005A6E3C" w:rsidRDefault="00C82C5F" w:rsidP="00FA6B48">
            <w:pPr>
              <w:rPr>
                <w:rFonts w:ascii="Arial" w:hAnsi="Arial" w:cs="Arial"/>
                <w:b/>
                <w:sz w:val="20"/>
                <w:szCs w:val="20"/>
              </w:rPr>
            </w:pPr>
          </w:p>
        </w:tc>
      </w:tr>
      <w:tr w:rsidR="00C82C5F" w:rsidRPr="005A6E3C" w14:paraId="750782A0" w14:textId="77777777" w:rsidTr="00FA6B48">
        <w:tc>
          <w:tcPr>
            <w:tcW w:w="6646" w:type="dxa"/>
          </w:tcPr>
          <w:p w14:paraId="6D69100F" w14:textId="77777777"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 xml:space="preserve">Ability to demonstrate and promote good practice in line with the company ethos. </w:t>
            </w:r>
          </w:p>
          <w:p w14:paraId="7299F4AD" w14:textId="77777777" w:rsidR="00C82C5F" w:rsidRPr="005A6E3C" w:rsidRDefault="00C82C5F" w:rsidP="00FA6B48">
            <w:pPr>
              <w:pStyle w:val="NoSpacing"/>
              <w:jc w:val="both"/>
              <w:rPr>
                <w:rFonts w:ascii="Arial" w:hAnsi="Arial" w:cs="Arial"/>
                <w:bCs/>
                <w:sz w:val="20"/>
                <w:szCs w:val="20"/>
              </w:rPr>
            </w:pPr>
          </w:p>
        </w:tc>
        <w:tc>
          <w:tcPr>
            <w:tcW w:w="1843" w:type="dxa"/>
          </w:tcPr>
          <w:p w14:paraId="174C79FA"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6BF0194D" w14:textId="77777777" w:rsidR="00C82C5F" w:rsidRPr="005A6E3C" w:rsidRDefault="00C82C5F" w:rsidP="00FA6B48">
            <w:pPr>
              <w:rPr>
                <w:rFonts w:ascii="Arial" w:hAnsi="Arial" w:cs="Arial"/>
                <w:b/>
                <w:sz w:val="20"/>
                <w:szCs w:val="20"/>
              </w:rPr>
            </w:pPr>
          </w:p>
        </w:tc>
      </w:tr>
      <w:tr w:rsidR="00C82C5F" w:rsidRPr="005A6E3C" w14:paraId="3C41C941" w14:textId="77777777" w:rsidTr="00FA6B48">
        <w:tc>
          <w:tcPr>
            <w:tcW w:w="6646" w:type="dxa"/>
          </w:tcPr>
          <w:p w14:paraId="3C2B2471" w14:textId="77777777" w:rsidR="00C82C5F" w:rsidRPr="005A6E3C" w:rsidRDefault="00C82C5F" w:rsidP="00FA6B48">
            <w:pPr>
              <w:pStyle w:val="NoSpacing"/>
              <w:jc w:val="both"/>
              <w:rPr>
                <w:rFonts w:ascii="Arial" w:hAnsi="Arial" w:cs="Arial"/>
                <w:bCs/>
                <w:sz w:val="20"/>
                <w:szCs w:val="20"/>
              </w:rPr>
            </w:pPr>
            <w:r w:rsidRPr="005A6E3C">
              <w:rPr>
                <w:rFonts w:ascii="Arial" w:hAnsi="Arial" w:cs="Arial"/>
                <w:bCs/>
                <w:sz w:val="20"/>
                <w:szCs w:val="20"/>
              </w:rPr>
              <w:t>Understanding and recognition of the principles of equality and diversity.</w:t>
            </w:r>
          </w:p>
          <w:p w14:paraId="5E21E7AE" w14:textId="77777777" w:rsidR="00C82C5F" w:rsidRPr="005A6E3C" w:rsidRDefault="00C82C5F" w:rsidP="00FA6B48">
            <w:pPr>
              <w:pStyle w:val="NoSpacing"/>
              <w:jc w:val="both"/>
              <w:rPr>
                <w:rFonts w:ascii="Arial" w:hAnsi="Arial" w:cs="Arial"/>
                <w:bCs/>
                <w:sz w:val="20"/>
                <w:szCs w:val="20"/>
              </w:rPr>
            </w:pPr>
          </w:p>
        </w:tc>
        <w:tc>
          <w:tcPr>
            <w:tcW w:w="1843" w:type="dxa"/>
          </w:tcPr>
          <w:p w14:paraId="55C1D5E0" w14:textId="77777777" w:rsidR="00C82C5F" w:rsidRPr="005A6E3C" w:rsidRDefault="00C82C5F" w:rsidP="00FA6B48">
            <w:pPr>
              <w:pStyle w:val="NoSpacing"/>
              <w:jc w:val="center"/>
              <w:rPr>
                <w:rFonts w:ascii="Arial" w:hAnsi="Arial" w:cs="Arial"/>
                <w:sz w:val="20"/>
                <w:szCs w:val="20"/>
              </w:rPr>
            </w:pPr>
            <w:r w:rsidRPr="005A6E3C">
              <w:rPr>
                <w:rFonts w:ascii="Arial" w:hAnsi="Arial" w:cs="Arial"/>
                <w:sz w:val="20"/>
                <w:szCs w:val="20"/>
              </w:rPr>
              <w:t>E</w:t>
            </w:r>
          </w:p>
        </w:tc>
        <w:tc>
          <w:tcPr>
            <w:tcW w:w="1701" w:type="dxa"/>
          </w:tcPr>
          <w:p w14:paraId="0836E026" w14:textId="77777777" w:rsidR="00C82C5F" w:rsidRPr="005A6E3C" w:rsidRDefault="00C82C5F" w:rsidP="00FA6B48">
            <w:pPr>
              <w:rPr>
                <w:rFonts w:ascii="Arial" w:hAnsi="Arial" w:cs="Arial"/>
                <w:b/>
                <w:sz w:val="20"/>
                <w:szCs w:val="20"/>
              </w:rPr>
            </w:pPr>
          </w:p>
        </w:tc>
      </w:tr>
    </w:tbl>
    <w:p w14:paraId="42D285F9" w14:textId="77777777" w:rsidR="00C82C5F" w:rsidRPr="005A6E3C" w:rsidRDefault="00C82C5F" w:rsidP="00C82C5F">
      <w:pPr>
        <w:pStyle w:val="NormalWeb"/>
        <w:tabs>
          <w:tab w:val="left" w:pos="4962"/>
        </w:tabs>
        <w:spacing w:after="0"/>
        <w:jc w:val="center"/>
        <w:rPr>
          <w:rFonts w:ascii="Arial" w:hAnsi="Arial" w:cs="Arial"/>
          <w:b/>
          <w:sz w:val="20"/>
          <w:szCs w:val="20"/>
        </w:rPr>
      </w:pPr>
    </w:p>
    <w:p w14:paraId="216A869D" w14:textId="77777777" w:rsidR="00C82C5F" w:rsidRPr="005A6E3C" w:rsidRDefault="00C82C5F" w:rsidP="00C82C5F">
      <w:pPr>
        <w:spacing w:after="0" w:line="240" w:lineRule="auto"/>
        <w:rPr>
          <w:rFonts w:ascii="Arial" w:hAnsi="Arial" w:cs="Arial"/>
          <w:b/>
          <w:sz w:val="20"/>
          <w:szCs w:val="20"/>
          <w:lang w:eastAsia="en-GB"/>
        </w:rPr>
      </w:pPr>
    </w:p>
    <w:p w14:paraId="2AA70701" w14:textId="77777777" w:rsidR="00031621" w:rsidRPr="005A6E3C" w:rsidRDefault="00031621" w:rsidP="00090E30">
      <w:pPr>
        <w:spacing w:after="0" w:line="240" w:lineRule="auto"/>
        <w:rPr>
          <w:rFonts w:ascii="Arial" w:hAnsi="Arial" w:cs="Arial"/>
          <w:b/>
          <w:sz w:val="20"/>
          <w:szCs w:val="20"/>
          <w:lang w:eastAsia="en-GB"/>
        </w:rPr>
      </w:pPr>
    </w:p>
    <w:sectPr w:rsidR="00031621" w:rsidRPr="005A6E3C" w:rsidSect="000265B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742A" w14:textId="77777777" w:rsidR="00FC482F" w:rsidRDefault="00FC482F">
      <w:r>
        <w:separator/>
      </w:r>
    </w:p>
  </w:endnote>
  <w:endnote w:type="continuationSeparator" w:id="0">
    <w:p w14:paraId="351B930E" w14:textId="77777777" w:rsidR="00FC482F" w:rsidRDefault="00FC482F">
      <w:r>
        <w:continuationSeparator/>
      </w:r>
    </w:p>
  </w:endnote>
  <w:endnote w:type="continuationNotice" w:id="1">
    <w:p w14:paraId="622DB0FA" w14:textId="77777777" w:rsidR="00FC482F" w:rsidRDefault="00FC4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9ADB" w14:textId="77777777" w:rsidR="00FC482F" w:rsidRDefault="00FC482F">
      <w:r>
        <w:separator/>
      </w:r>
    </w:p>
  </w:footnote>
  <w:footnote w:type="continuationSeparator" w:id="0">
    <w:p w14:paraId="4EEC7372" w14:textId="77777777" w:rsidR="00FC482F" w:rsidRDefault="00FC482F">
      <w:r>
        <w:continuationSeparator/>
      </w:r>
    </w:p>
  </w:footnote>
  <w:footnote w:type="continuationNotice" w:id="1">
    <w:p w14:paraId="3F9B43A4" w14:textId="77777777" w:rsidR="00FC482F" w:rsidRDefault="00FC4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 w15:restartNumberingAfterBreak="0">
    <w:nsid w:val="12D10ADE"/>
    <w:multiLevelType w:val="multilevel"/>
    <w:tmpl w:val="25E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5BF9"/>
    <w:multiLevelType w:val="multilevel"/>
    <w:tmpl w:val="6EC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015127"/>
    <w:multiLevelType w:val="multilevel"/>
    <w:tmpl w:val="FDEE51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0707E78"/>
    <w:multiLevelType w:val="multilevel"/>
    <w:tmpl w:val="1E3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86DC2"/>
    <w:multiLevelType w:val="multilevel"/>
    <w:tmpl w:val="06A2BC9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495538D"/>
    <w:multiLevelType w:val="multilevel"/>
    <w:tmpl w:val="0752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40C4D"/>
    <w:multiLevelType w:val="multilevel"/>
    <w:tmpl w:val="216C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0E5831"/>
    <w:multiLevelType w:val="multilevel"/>
    <w:tmpl w:val="0BAC4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4D54BB"/>
    <w:multiLevelType w:val="multilevel"/>
    <w:tmpl w:val="C14E4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91A4887"/>
    <w:multiLevelType w:val="multilevel"/>
    <w:tmpl w:val="66D8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3119E"/>
    <w:multiLevelType w:val="multilevel"/>
    <w:tmpl w:val="138650F6"/>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22"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67137"/>
    <w:multiLevelType w:val="multilevel"/>
    <w:tmpl w:val="4A5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1454B"/>
    <w:multiLevelType w:val="multilevel"/>
    <w:tmpl w:val="23D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F3FF1"/>
    <w:multiLevelType w:val="multilevel"/>
    <w:tmpl w:val="8FD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1"/>
  </w:num>
  <w:num w:numId="2" w16cid:durableId="1816022333">
    <w:abstractNumId w:val="22"/>
  </w:num>
  <w:num w:numId="3" w16cid:durableId="1212503277">
    <w:abstractNumId w:val="8"/>
  </w:num>
  <w:num w:numId="4" w16cid:durableId="2115903711">
    <w:abstractNumId w:val="13"/>
  </w:num>
  <w:num w:numId="5" w16cid:durableId="1468235363">
    <w:abstractNumId w:val="7"/>
  </w:num>
  <w:num w:numId="6" w16cid:durableId="512495296">
    <w:abstractNumId w:val="20"/>
  </w:num>
  <w:num w:numId="7" w16cid:durableId="491142077">
    <w:abstractNumId w:val="18"/>
  </w:num>
  <w:num w:numId="8" w16cid:durableId="250741949">
    <w:abstractNumId w:val="0"/>
  </w:num>
  <w:num w:numId="9" w16cid:durableId="247620590">
    <w:abstractNumId w:val="26"/>
  </w:num>
  <w:num w:numId="10" w16cid:durableId="1738355374">
    <w:abstractNumId w:val="19"/>
  </w:num>
  <w:num w:numId="11" w16cid:durableId="2147234762">
    <w:abstractNumId w:val="4"/>
  </w:num>
  <w:num w:numId="12" w16cid:durableId="1457485816">
    <w:abstractNumId w:val="9"/>
  </w:num>
  <w:num w:numId="13" w16cid:durableId="678971505">
    <w:abstractNumId w:val="14"/>
  </w:num>
  <w:num w:numId="14" w16cid:durableId="34279953">
    <w:abstractNumId w:val="16"/>
  </w:num>
  <w:num w:numId="15" w16cid:durableId="1404596141">
    <w:abstractNumId w:val="12"/>
  </w:num>
  <w:num w:numId="16" w16cid:durableId="1454057061">
    <w:abstractNumId w:val="3"/>
  </w:num>
  <w:num w:numId="17" w16cid:durableId="906380775">
    <w:abstractNumId w:val="6"/>
  </w:num>
  <w:num w:numId="18" w16cid:durableId="413553608">
    <w:abstractNumId w:val="25"/>
  </w:num>
  <w:num w:numId="19" w16cid:durableId="760881054">
    <w:abstractNumId w:val="17"/>
  </w:num>
  <w:num w:numId="20" w16cid:durableId="1092779217">
    <w:abstractNumId w:val="21"/>
  </w:num>
  <w:num w:numId="21" w16cid:durableId="2082019240">
    <w:abstractNumId w:val="5"/>
  </w:num>
  <w:num w:numId="22" w16cid:durableId="300431135">
    <w:abstractNumId w:val="2"/>
  </w:num>
  <w:num w:numId="23" w16cid:durableId="1929649983">
    <w:abstractNumId w:val="15"/>
  </w:num>
  <w:num w:numId="24" w16cid:durableId="852842971">
    <w:abstractNumId w:val="24"/>
  </w:num>
  <w:num w:numId="25" w16cid:durableId="2035107031">
    <w:abstractNumId w:val="23"/>
  </w:num>
  <w:num w:numId="26" w16cid:durableId="1300644934">
    <w:abstractNumId w:val="10"/>
  </w:num>
  <w:num w:numId="27" w16cid:durableId="209998237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6B21"/>
    <w:rsid w:val="0000796F"/>
    <w:rsid w:val="000101F5"/>
    <w:rsid w:val="00010EC2"/>
    <w:rsid w:val="00011DFB"/>
    <w:rsid w:val="0001252C"/>
    <w:rsid w:val="0001468A"/>
    <w:rsid w:val="00014EA0"/>
    <w:rsid w:val="00015740"/>
    <w:rsid w:val="0001650E"/>
    <w:rsid w:val="00016AA9"/>
    <w:rsid w:val="0002021A"/>
    <w:rsid w:val="000214CB"/>
    <w:rsid w:val="0002178C"/>
    <w:rsid w:val="00021BAB"/>
    <w:rsid w:val="00023F8F"/>
    <w:rsid w:val="000241EF"/>
    <w:rsid w:val="00024644"/>
    <w:rsid w:val="00024866"/>
    <w:rsid w:val="00024BD5"/>
    <w:rsid w:val="000265B0"/>
    <w:rsid w:val="00026EBF"/>
    <w:rsid w:val="000277AA"/>
    <w:rsid w:val="00027C7F"/>
    <w:rsid w:val="00031041"/>
    <w:rsid w:val="000311B1"/>
    <w:rsid w:val="000314D8"/>
    <w:rsid w:val="000315C3"/>
    <w:rsid w:val="00031621"/>
    <w:rsid w:val="0003264B"/>
    <w:rsid w:val="00032C69"/>
    <w:rsid w:val="00032E1E"/>
    <w:rsid w:val="000332E6"/>
    <w:rsid w:val="00033D3E"/>
    <w:rsid w:val="00035F64"/>
    <w:rsid w:val="00036EBB"/>
    <w:rsid w:val="00040B36"/>
    <w:rsid w:val="00042113"/>
    <w:rsid w:val="00042989"/>
    <w:rsid w:val="00047DEB"/>
    <w:rsid w:val="0005004C"/>
    <w:rsid w:val="000501BA"/>
    <w:rsid w:val="00050D8E"/>
    <w:rsid w:val="000524E1"/>
    <w:rsid w:val="00052B53"/>
    <w:rsid w:val="00054176"/>
    <w:rsid w:val="00056BA4"/>
    <w:rsid w:val="000570CB"/>
    <w:rsid w:val="000603BD"/>
    <w:rsid w:val="00060DD1"/>
    <w:rsid w:val="00061D4A"/>
    <w:rsid w:val="000621C2"/>
    <w:rsid w:val="00062D62"/>
    <w:rsid w:val="00064F1C"/>
    <w:rsid w:val="000657CC"/>
    <w:rsid w:val="00065F2C"/>
    <w:rsid w:val="00065FDF"/>
    <w:rsid w:val="0006764C"/>
    <w:rsid w:val="00067CA2"/>
    <w:rsid w:val="000715FB"/>
    <w:rsid w:val="00071CEF"/>
    <w:rsid w:val="00072586"/>
    <w:rsid w:val="0007292D"/>
    <w:rsid w:val="0007425F"/>
    <w:rsid w:val="000766F6"/>
    <w:rsid w:val="000805C4"/>
    <w:rsid w:val="00081A54"/>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96B65"/>
    <w:rsid w:val="00097C94"/>
    <w:rsid w:val="000A1EDB"/>
    <w:rsid w:val="000A2544"/>
    <w:rsid w:val="000A2DD1"/>
    <w:rsid w:val="000A3385"/>
    <w:rsid w:val="000A562B"/>
    <w:rsid w:val="000A6388"/>
    <w:rsid w:val="000A71DD"/>
    <w:rsid w:val="000B0864"/>
    <w:rsid w:val="000B102A"/>
    <w:rsid w:val="000B5067"/>
    <w:rsid w:val="000B506D"/>
    <w:rsid w:val="000B5830"/>
    <w:rsid w:val="000B6B7D"/>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4621"/>
    <w:rsid w:val="000E5D8F"/>
    <w:rsid w:val="000E6C4E"/>
    <w:rsid w:val="000E7C20"/>
    <w:rsid w:val="000F0378"/>
    <w:rsid w:val="000F239B"/>
    <w:rsid w:val="000F432B"/>
    <w:rsid w:val="000F6D67"/>
    <w:rsid w:val="000F6F4D"/>
    <w:rsid w:val="00101364"/>
    <w:rsid w:val="0010194A"/>
    <w:rsid w:val="0010263A"/>
    <w:rsid w:val="001027FB"/>
    <w:rsid w:val="001031E6"/>
    <w:rsid w:val="00103DB3"/>
    <w:rsid w:val="00103EB2"/>
    <w:rsid w:val="001044F2"/>
    <w:rsid w:val="00104F99"/>
    <w:rsid w:val="0010502C"/>
    <w:rsid w:val="00106D40"/>
    <w:rsid w:val="00106DD4"/>
    <w:rsid w:val="00110C61"/>
    <w:rsid w:val="00112429"/>
    <w:rsid w:val="00112C35"/>
    <w:rsid w:val="0011481F"/>
    <w:rsid w:val="00115235"/>
    <w:rsid w:val="0011693F"/>
    <w:rsid w:val="00116F3F"/>
    <w:rsid w:val="00117749"/>
    <w:rsid w:val="0012231A"/>
    <w:rsid w:val="00122733"/>
    <w:rsid w:val="00123D30"/>
    <w:rsid w:val="00124388"/>
    <w:rsid w:val="0012496A"/>
    <w:rsid w:val="00124DAB"/>
    <w:rsid w:val="00126EB0"/>
    <w:rsid w:val="00127734"/>
    <w:rsid w:val="00131A8C"/>
    <w:rsid w:val="001341B4"/>
    <w:rsid w:val="00134894"/>
    <w:rsid w:val="00135648"/>
    <w:rsid w:val="0013571C"/>
    <w:rsid w:val="0013705A"/>
    <w:rsid w:val="00140CC4"/>
    <w:rsid w:val="00141364"/>
    <w:rsid w:val="001419A5"/>
    <w:rsid w:val="001448E4"/>
    <w:rsid w:val="00144B97"/>
    <w:rsid w:val="00145D71"/>
    <w:rsid w:val="00147324"/>
    <w:rsid w:val="00147971"/>
    <w:rsid w:val="00150365"/>
    <w:rsid w:val="00150CF6"/>
    <w:rsid w:val="00150E1B"/>
    <w:rsid w:val="00151F56"/>
    <w:rsid w:val="0015421D"/>
    <w:rsid w:val="00154555"/>
    <w:rsid w:val="0015634C"/>
    <w:rsid w:val="00156E35"/>
    <w:rsid w:val="00160975"/>
    <w:rsid w:val="00161923"/>
    <w:rsid w:val="00162B86"/>
    <w:rsid w:val="00162DEF"/>
    <w:rsid w:val="00163807"/>
    <w:rsid w:val="001644EF"/>
    <w:rsid w:val="0016539F"/>
    <w:rsid w:val="001659F6"/>
    <w:rsid w:val="00166287"/>
    <w:rsid w:val="001671CD"/>
    <w:rsid w:val="0016729D"/>
    <w:rsid w:val="001702E0"/>
    <w:rsid w:val="001739F7"/>
    <w:rsid w:val="00173B38"/>
    <w:rsid w:val="00173F51"/>
    <w:rsid w:val="00173FFB"/>
    <w:rsid w:val="00174B2B"/>
    <w:rsid w:val="00174C24"/>
    <w:rsid w:val="00177594"/>
    <w:rsid w:val="00177BBB"/>
    <w:rsid w:val="00177DCF"/>
    <w:rsid w:val="0018015C"/>
    <w:rsid w:val="00181028"/>
    <w:rsid w:val="00182465"/>
    <w:rsid w:val="0018479C"/>
    <w:rsid w:val="001854FD"/>
    <w:rsid w:val="00185A83"/>
    <w:rsid w:val="00186933"/>
    <w:rsid w:val="00186F65"/>
    <w:rsid w:val="00187B88"/>
    <w:rsid w:val="00187DBC"/>
    <w:rsid w:val="0019068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55F7"/>
    <w:rsid w:val="001B6408"/>
    <w:rsid w:val="001B6849"/>
    <w:rsid w:val="001B69BB"/>
    <w:rsid w:val="001C0143"/>
    <w:rsid w:val="001C111D"/>
    <w:rsid w:val="001C17C0"/>
    <w:rsid w:val="001C279D"/>
    <w:rsid w:val="001C2A5C"/>
    <w:rsid w:val="001C42DF"/>
    <w:rsid w:val="001C4E8B"/>
    <w:rsid w:val="001C550D"/>
    <w:rsid w:val="001C583E"/>
    <w:rsid w:val="001C5880"/>
    <w:rsid w:val="001C626C"/>
    <w:rsid w:val="001C6FE0"/>
    <w:rsid w:val="001C7DC0"/>
    <w:rsid w:val="001D05A8"/>
    <w:rsid w:val="001D0B77"/>
    <w:rsid w:val="001D150B"/>
    <w:rsid w:val="001D154B"/>
    <w:rsid w:val="001D2A5D"/>
    <w:rsid w:val="001D2D40"/>
    <w:rsid w:val="001D362B"/>
    <w:rsid w:val="001D37A8"/>
    <w:rsid w:val="001D4155"/>
    <w:rsid w:val="001D42B3"/>
    <w:rsid w:val="001D4BED"/>
    <w:rsid w:val="001D55F5"/>
    <w:rsid w:val="001D6A89"/>
    <w:rsid w:val="001E0033"/>
    <w:rsid w:val="001E096A"/>
    <w:rsid w:val="001E1F09"/>
    <w:rsid w:val="001E1FCC"/>
    <w:rsid w:val="001E2E47"/>
    <w:rsid w:val="001E2F0E"/>
    <w:rsid w:val="001E3B32"/>
    <w:rsid w:val="001E49AD"/>
    <w:rsid w:val="001E59AB"/>
    <w:rsid w:val="001E6FFF"/>
    <w:rsid w:val="001F0065"/>
    <w:rsid w:val="001F0162"/>
    <w:rsid w:val="001F2A31"/>
    <w:rsid w:val="001F6DB6"/>
    <w:rsid w:val="001F7AD6"/>
    <w:rsid w:val="001F7DDE"/>
    <w:rsid w:val="00200173"/>
    <w:rsid w:val="00200225"/>
    <w:rsid w:val="00203508"/>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152F"/>
    <w:rsid w:val="00232E96"/>
    <w:rsid w:val="00233034"/>
    <w:rsid w:val="0023347D"/>
    <w:rsid w:val="00234E48"/>
    <w:rsid w:val="0023524F"/>
    <w:rsid w:val="0023534C"/>
    <w:rsid w:val="002412E7"/>
    <w:rsid w:val="00241BD4"/>
    <w:rsid w:val="00241F1F"/>
    <w:rsid w:val="002421A7"/>
    <w:rsid w:val="0024365D"/>
    <w:rsid w:val="00243D5B"/>
    <w:rsid w:val="002446D3"/>
    <w:rsid w:val="002448BC"/>
    <w:rsid w:val="00244B5B"/>
    <w:rsid w:val="002453BE"/>
    <w:rsid w:val="00246398"/>
    <w:rsid w:val="00246A48"/>
    <w:rsid w:val="00246F5E"/>
    <w:rsid w:val="00250571"/>
    <w:rsid w:val="00251248"/>
    <w:rsid w:val="00255887"/>
    <w:rsid w:val="00255FBD"/>
    <w:rsid w:val="00257D52"/>
    <w:rsid w:val="0026046E"/>
    <w:rsid w:val="00260A05"/>
    <w:rsid w:val="002616C9"/>
    <w:rsid w:val="0026185E"/>
    <w:rsid w:val="002623BE"/>
    <w:rsid w:val="002627FE"/>
    <w:rsid w:val="00262988"/>
    <w:rsid w:val="00262F93"/>
    <w:rsid w:val="00267344"/>
    <w:rsid w:val="00270475"/>
    <w:rsid w:val="00270703"/>
    <w:rsid w:val="00270EB7"/>
    <w:rsid w:val="00271F8D"/>
    <w:rsid w:val="0027256D"/>
    <w:rsid w:val="00272DFD"/>
    <w:rsid w:val="00274FC1"/>
    <w:rsid w:val="0027697F"/>
    <w:rsid w:val="00276BB2"/>
    <w:rsid w:val="00280A97"/>
    <w:rsid w:val="00283886"/>
    <w:rsid w:val="002842F5"/>
    <w:rsid w:val="00284330"/>
    <w:rsid w:val="00285620"/>
    <w:rsid w:val="00287000"/>
    <w:rsid w:val="002905AA"/>
    <w:rsid w:val="0029110A"/>
    <w:rsid w:val="00291546"/>
    <w:rsid w:val="00293013"/>
    <w:rsid w:val="002A03FE"/>
    <w:rsid w:val="002A0435"/>
    <w:rsid w:val="002A08C1"/>
    <w:rsid w:val="002A294E"/>
    <w:rsid w:val="002A2EB8"/>
    <w:rsid w:val="002A35D5"/>
    <w:rsid w:val="002A4DB6"/>
    <w:rsid w:val="002A4F83"/>
    <w:rsid w:val="002A68B0"/>
    <w:rsid w:val="002A6E89"/>
    <w:rsid w:val="002A7B09"/>
    <w:rsid w:val="002B1993"/>
    <w:rsid w:val="002B1BC0"/>
    <w:rsid w:val="002B1D0C"/>
    <w:rsid w:val="002B5CD8"/>
    <w:rsid w:val="002B5F24"/>
    <w:rsid w:val="002B603C"/>
    <w:rsid w:val="002B787A"/>
    <w:rsid w:val="002C10FA"/>
    <w:rsid w:val="002C223B"/>
    <w:rsid w:val="002C264F"/>
    <w:rsid w:val="002C28DB"/>
    <w:rsid w:val="002C28F4"/>
    <w:rsid w:val="002C2B69"/>
    <w:rsid w:val="002C3E43"/>
    <w:rsid w:val="002C4A7D"/>
    <w:rsid w:val="002C5117"/>
    <w:rsid w:val="002C5B4A"/>
    <w:rsid w:val="002C5C42"/>
    <w:rsid w:val="002C648D"/>
    <w:rsid w:val="002C71A7"/>
    <w:rsid w:val="002C7754"/>
    <w:rsid w:val="002C7BF2"/>
    <w:rsid w:val="002D13E9"/>
    <w:rsid w:val="002D17E1"/>
    <w:rsid w:val="002D49EA"/>
    <w:rsid w:val="002D53A6"/>
    <w:rsid w:val="002D6BDB"/>
    <w:rsid w:val="002D7FB1"/>
    <w:rsid w:val="002E098D"/>
    <w:rsid w:val="002E1F8C"/>
    <w:rsid w:val="002E2A58"/>
    <w:rsid w:val="002E4DCE"/>
    <w:rsid w:val="002E6361"/>
    <w:rsid w:val="002E6C15"/>
    <w:rsid w:val="002E6FAE"/>
    <w:rsid w:val="002E763A"/>
    <w:rsid w:val="002E7DAC"/>
    <w:rsid w:val="002F00A5"/>
    <w:rsid w:val="002F033C"/>
    <w:rsid w:val="002F03F3"/>
    <w:rsid w:val="002F1FAE"/>
    <w:rsid w:val="002F2C83"/>
    <w:rsid w:val="002F32DE"/>
    <w:rsid w:val="002F49BB"/>
    <w:rsid w:val="002F4F80"/>
    <w:rsid w:val="002F54F9"/>
    <w:rsid w:val="002F5A4D"/>
    <w:rsid w:val="002F60A4"/>
    <w:rsid w:val="002F64D7"/>
    <w:rsid w:val="002F6709"/>
    <w:rsid w:val="002F7055"/>
    <w:rsid w:val="00300707"/>
    <w:rsid w:val="00300B7D"/>
    <w:rsid w:val="00301E2A"/>
    <w:rsid w:val="00302D95"/>
    <w:rsid w:val="00303692"/>
    <w:rsid w:val="00304EC0"/>
    <w:rsid w:val="00305201"/>
    <w:rsid w:val="00305869"/>
    <w:rsid w:val="0030755D"/>
    <w:rsid w:val="00307611"/>
    <w:rsid w:val="003103F9"/>
    <w:rsid w:val="0031094F"/>
    <w:rsid w:val="003120F3"/>
    <w:rsid w:val="0031213E"/>
    <w:rsid w:val="003128F5"/>
    <w:rsid w:val="00313DF3"/>
    <w:rsid w:val="00316081"/>
    <w:rsid w:val="00316C9E"/>
    <w:rsid w:val="00320966"/>
    <w:rsid w:val="00321010"/>
    <w:rsid w:val="00324464"/>
    <w:rsid w:val="00324922"/>
    <w:rsid w:val="003250A4"/>
    <w:rsid w:val="00325995"/>
    <w:rsid w:val="00331E22"/>
    <w:rsid w:val="00334683"/>
    <w:rsid w:val="003365F4"/>
    <w:rsid w:val="003379AB"/>
    <w:rsid w:val="00337B9F"/>
    <w:rsid w:val="00337FE2"/>
    <w:rsid w:val="0034045C"/>
    <w:rsid w:val="003408E2"/>
    <w:rsid w:val="00341467"/>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223F"/>
    <w:rsid w:val="003631F5"/>
    <w:rsid w:val="0036383D"/>
    <w:rsid w:val="00363A12"/>
    <w:rsid w:val="00364563"/>
    <w:rsid w:val="00365EE8"/>
    <w:rsid w:val="00370315"/>
    <w:rsid w:val="0037314D"/>
    <w:rsid w:val="00374407"/>
    <w:rsid w:val="0037467E"/>
    <w:rsid w:val="00375C4B"/>
    <w:rsid w:val="0037667E"/>
    <w:rsid w:val="003766D7"/>
    <w:rsid w:val="00376ABF"/>
    <w:rsid w:val="00376BE8"/>
    <w:rsid w:val="00377AA7"/>
    <w:rsid w:val="00380852"/>
    <w:rsid w:val="00380FFE"/>
    <w:rsid w:val="00381791"/>
    <w:rsid w:val="003819FB"/>
    <w:rsid w:val="00381B8D"/>
    <w:rsid w:val="003828C3"/>
    <w:rsid w:val="00382B1B"/>
    <w:rsid w:val="00383B0A"/>
    <w:rsid w:val="00383B6C"/>
    <w:rsid w:val="00384026"/>
    <w:rsid w:val="00385093"/>
    <w:rsid w:val="003850A6"/>
    <w:rsid w:val="00391611"/>
    <w:rsid w:val="003924D0"/>
    <w:rsid w:val="00392EF2"/>
    <w:rsid w:val="003932F6"/>
    <w:rsid w:val="00396080"/>
    <w:rsid w:val="00397629"/>
    <w:rsid w:val="003977C5"/>
    <w:rsid w:val="00397D73"/>
    <w:rsid w:val="003A318E"/>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5B8B"/>
    <w:rsid w:val="003B7C94"/>
    <w:rsid w:val="003B7F5A"/>
    <w:rsid w:val="003C05D1"/>
    <w:rsid w:val="003C0B4B"/>
    <w:rsid w:val="003C1A59"/>
    <w:rsid w:val="003C3749"/>
    <w:rsid w:val="003C45D9"/>
    <w:rsid w:val="003C463D"/>
    <w:rsid w:val="003C6A55"/>
    <w:rsid w:val="003D2BBC"/>
    <w:rsid w:val="003D2CCE"/>
    <w:rsid w:val="003D38F8"/>
    <w:rsid w:val="003D492D"/>
    <w:rsid w:val="003D6C1C"/>
    <w:rsid w:val="003D6CFE"/>
    <w:rsid w:val="003D7A36"/>
    <w:rsid w:val="003E1431"/>
    <w:rsid w:val="003E1F0D"/>
    <w:rsid w:val="003E2131"/>
    <w:rsid w:val="003E2D32"/>
    <w:rsid w:val="003E3A38"/>
    <w:rsid w:val="003E53F9"/>
    <w:rsid w:val="003E6875"/>
    <w:rsid w:val="003E791D"/>
    <w:rsid w:val="003E7C2B"/>
    <w:rsid w:val="003F052A"/>
    <w:rsid w:val="003F05E0"/>
    <w:rsid w:val="003F099A"/>
    <w:rsid w:val="003F2F6F"/>
    <w:rsid w:val="003F3C0F"/>
    <w:rsid w:val="003F3FBB"/>
    <w:rsid w:val="003F4925"/>
    <w:rsid w:val="003F6192"/>
    <w:rsid w:val="00400D44"/>
    <w:rsid w:val="00401888"/>
    <w:rsid w:val="0040245F"/>
    <w:rsid w:val="00404644"/>
    <w:rsid w:val="00404C1A"/>
    <w:rsid w:val="0040577B"/>
    <w:rsid w:val="00405916"/>
    <w:rsid w:val="00410D9A"/>
    <w:rsid w:val="00411F84"/>
    <w:rsid w:val="00412E47"/>
    <w:rsid w:val="004153F1"/>
    <w:rsid w:val="00415C17"/>
    <w:rsid w:val="00415DF1"/>
    <w:rsid w:val="00417E3B"/>
    <w:rsid w:val="00421826"/>
    <w:rsid w:val="0042422C"/>
    <w:rsid w:val="00424733"/>
    <w:rsid w:val="00424A12"/>
    <w:rsid w:val="00424BFE"/>
    <w:rsid w:val="00424D3A"/>
    <w:rsid w:val="0042518C"/>
    <w:rsid w:val="00425FCA"/>
    <w:rsid w:val="0042709A"/>
    <w:rsid w:val="00427199"/>
    <w:rsid w:val="004275E0"/>
    <w:rsid w:val="00427729"/>
    <w:rsid w:val="00427838"/>
    <w:rsid w:val="00427C64"/>
    <w:rsid w:val="004319AF"/>
    <w:rsid w:val="00432C32"/>
    <w:rsid w:val="00434377"/>
    <w:rsid w:val="00435D4A"/>
    <w:rsid w:val="0044067F"/>
    <w:rsid w:val="004410AD"/>
    <w:rsid w:val="00441D7C"/>
    <w:rsid w:val="004428EF"/>
    <w:rsid w:val="00443575"/>
    <w:rsid w:val="00446B7A"/>
    <w:rsid w:val="0045173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4CC1"/>
    <w:rsid w:val="0047556B"/>
    <w:rsid w:val="00475AFF"/>
    <w:rsid w:val="00477AC2"/>
    <w:rsid w:val="00477E1C"/>
    <w:rsid w:val="00480EF5"/>
    <w:rsid w:val="0048124E"/>
    <w:rsid w:val="0048202D"/>
    <w:rsid w:val="00482197"/>
    <w:rsid w:val="00483670"/>
    <w:rsid w:val="00484D50"/>
    <w:rsid w:val="00485303"/>
    <w:rsid w:val="00485AA1"/>
    <w:rsid w:val="004868EC"/>
    <w:rsid w:val="0048769F"/>
    <w:rsid w:val="004942F9"/>
    <w:rsid w:val="004943E0"/>
    <w:rsid w:val="00496C13"/>
    <w:rsid w:val="00496CEC"/>
    <w:rsid w:val="00497026"/>
    <w:rsid w:val="004A1E9F"/>
    <w:rsid w:val="004A24C6"/>
    <w:rsid w:val="004A27C6"/>
    <w:rsid w:val="004A27D4"/>
    <w:rsid w:val="004A28DD"/>
    <w:rsid w:val="004A37C7"/>
    <w:rsid w:val="004A4707"/>
    <w:rsid w:val="004A725E"/>
    <w:rsid w:val="004A76B5"/>
    <w:rsid w:val="004A78D4"/>
    <w:rsid w:val="004A799C"/>
    <w:rsid w:val="004A7B4A"/>
    <w:rsid w:val="004A7CEC"/>
    <w:rsid w:val="004B0B0D"/>
    <w:rsid w:val="004B1760"/>
    <w:rsid w:val="004B1EF1"/>
    <w:rsid w:val="004B2CE8"/>
    <w:rsid w:val="004B3D72"/>
    <w:rsid w:val="004B4128"/>
    <w:rsid w:val="004B60B9"/>
    <w:rsid w:val="004B6728"/>
    <w:rsid w:val="004B678B"/>
    <w:rsid w:val="004B7B8A"/>
    <w:rsid w:val="004C099A"/>
    <w:rsid w:val="004C09FD"/>
    <w:rsid w:val="004C1981"/>
    <w:rsid w:val="004C1F17"/>
    <w:rsid w:val="004C23A3"/>
    <w:rsid w:val="004C3F06"/>
    <w:rsid w:val="004C41C1"/>
    <w:rsid w:val="004C4402"/>
    <w:rsid w:val="004C46F4"/>
    <w:rsid w:val="004C52EE"/>
    <w:rsid w:val="004C578E"/>
    <w:rsid w:val="004C5D67"/>
    <w:rsid w:val="004C601A"/>
    <w:rsid w:val="004C6E1F"/>
    <w:rsid w:val="004C7557"/>
    <w:rsid w:val="004D0A5C"/>
    <w:rsid w:val="004D14F9"/>
    <w:rsid w:val="004D1CF7"/>
    <w:rsid w:val="004D2009"/>
    <w:rsid w:val="004D2CB0"/>
    <w:rsid w:val="004D2D1A"/>
    <w:rsid w:val="004D2EAC"/>
    <w:rsid w:val="004D3C90"/>
    <w:rsid w:val="004D731C"/>
    <w:rsid w:val="004D7E98"/>
    <w:rsid w:val="004E053B"/>
    <w:rsid w:val="004E0A93"/>
    <w:rsid w:val="004E0E7A"/>
    <w:rsid w:val="004E1A7D"/>
    <w:rsid w:val="004E2011"/>
    <w:rsid w:val="004E296C"/>
    <w:rsid w:val="004E418F"/>
    <w:rsid w:val="004E4357"/>
    <w:rsid w:val="004E478E"/>
    <w:rsid w:val="004E47C1"/>
    <w:rsid w:val="004F01F9"/>
    <w:rsid w:val="004F1D08"/>
    <w:rsid w:val="004F34A7"/>
    <w:rsid w:val="004F6156"/>
    <w:rsid w:val="004F628B"/>
    <w:rsid w:val="004F7470"/>
    <w:rsid w:val="004F7ACE"/>
    <w:rsid w:val="00501BFB"/>
    <w:rsid w:val="00502947"/>
    <w:rsid w:val="00503795"/>
    <w:rsid w:val="00506C1D"/>
    <w:rsid w:val="0050702C"/>
    <w:rsid w:val="005102BB"/>
    <w:rsid w:val="00510CC9"/>
    <w:rsid w:val="00511F93"/>
    <w:rsid w:val="005122C1"/>
    <w:rsid w:val="0051249D"/>
    <w:rsid w:val="00513D2D"/>
    <w:rsid w:val="00513E21"/>
    <w:rsid w:val="005140A1"/>
    <w:rsid w:val="00514724"/>
    <w:rsid w:val="00515685"/>
    <w:rsid w:val="00517005"/>
    <w:rsid w:val="00517264"/>
    <w:rsid w:val="00517E85"/>
    <w:rsid w:val="00522250"/>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1D2F"/>
    <w:rsid w:val="005435A5"/>
    <w:rsid w:val="00544CDE"/>
    <w:rsid w:val="00545584"/>
    <w:rsid w:val="00546368"/>
    <w:rsid w:val="0054644E"/>
    <w:rsid w:val="00546A1E"/>
    <w:rsid w:val="005478A9"/>
    <w:rsid w:val="005503B4"/>
    <w:rsid w:val="00550B5B"/>
    <w:rsid w:val="00553693"/>
    <w:rsid w:val="005549CB"/>
    <w:rsid w:val="00554F7D"/>
    <w:rsid w:val="00554FEC"/>
    <w:rsid w:val="00555FD5"/>
    <w:rsid w:val="005570AD"/>
    <w:rsid w:val="0056052C"/>
    <w:rsid w:val="005612D4"/>
    <w:rsid w:val="00561D6C"/>
    <w:rsid w:val="00563CB4"/>
    <w:rsid w:val="005646A8"/>
    <w:rsid w:val="005652CD"/>
    <w:rsid w:val="005665F8"/>
    <w:rsid w:val="00570535"/>
    <w:rsid w:val="005709C4"/>
    <w:rsid w:val="00570BF2"/>
    <w:rsid w:val="00571B4E"/>
    <w:rsid w:val="00571CA8"/>
    <w:rsid w:val="00572903"/>
    <w:rsid w:val="00573340"/>
    <w:rsid w:val="005739EC"/>
    <w:rsid w:val="00574545"/>
    <w:rsid w:val="00574A27"/>
    <w:rsid w:val="00574C88"/>
    <w:rsid w:val="0057524F"/>
    <w:rsid w:val="00575507"/>
    <w:rsid w:val="005763EF"/>
    <w:rsid w:val="0057660C"/>
    <w:rsid w:val="005770A4"/>
    <w:rsid w:val="0057748A"/>
    <w:rsid w:val="00581F62"/>
    <w:rsid w:val="0058332F"/>
    <w:rsid w:val="005834C8"/>
    <w:rsid w:val="00584679"/>
    <w:rsid w:val="0058534A"/>
    <w:rsid w:val="0058560B"/>
    <w:rsid w:val="00585707"/>
    <w:rsid w:val="005860BB"/>
    <w:rsid w:val="00587FF3"/>
    <w:rsid w:val="00590008"/>
    <w:rsid w:val="005939A3"/>
    <w:rsid w:val="0059477E"/>
    <w:rsid w:val="00594C41"/>
    <w:rsid w:val="00595969"/>
    <w:rsid w:val="00596A39"/>
    <w:rsid w:val="00597B63"/>
    <w:rsid w:val="005A232F"/>
    <w:rsid w:val="005A3972"/>
    <w:rsid w:val="005A40AE"/>
    <w:rsid w:val="005A427D"/>
    <w:rsid w:val="005A4800"/>
    <w:rsid w:val="005A4DF6"/>
    <w:rsid w:val="005A6E3C"/>
    <w:rsid w:val="005A7137"/>
    <w:rsid w:val="005B015B"/>
    <w:rsid w:val="005B2865"/>
    <w:rsid w:val="005B328E"/>
    <w:rsid w:val="005B33D5"/>
    <w:rsid w:val="005B3675"/>
    <w:rsid w:val="005B4370"/>
    <w:rsid w:val="005B56A6"/>
    <w:rsid w:val="005B6297"/>
    <w:rsid w:val="005B78F1"/>
    <w:rsid w:val="005C2447"/>
    <w:rsid w:val="005C2D98"/>
    <w:rsid w:val="005C45A0"/>
    <w:rsid w:val="005C4AB6"/>
    <w:rsid w:val="005C50AB"/>
    <w:rsid w:val="005C5392"/>
    <w:rsid w:val="005C5600"/>
    <w:rsid w:val="005C5C12"/>
    <w:rsid w:val="005C63D4"/>
    <w:rsid w:val="005C6986"/>
    <w:rsid w:val="005C78B5"/>
    <w:rsid w:val="005C7B4C"/>
    <w:rsid w:val="005D0656"/>
    <w:rsid w:val="005D1D18"/>
    <w:rsid w:val="005D2697"/>
    <w:rsid w:val="005D2B85"/>
    <w:rsid w:val="005D3332"/>
    <w:rsid w:val="005D348A"/>
    <w:rsid w:val="005D3D84"/>
    <w:rsid w:val="005D40E7"/>
    <w:rsid w:val="005D5A74"/>
    <w:rsid w:val="005D68A4"/>
    <w:rsid w:val="005D6E9D"/>
    <w:rsid w:val="005D7B12"/>
    <w:rsid w:val="005E04C8"/>
    <w:rsid w:val="005E1261"/>
    <w:rsid w:val="005E1EBA"/>
    <w:rsid w:val="005E3477"/>
    <w:rsid w:val="005E3C34"/>
    <w:rsid w:val="005E3EA2"/>
    <w:rsid w:val="005E447C"/>
    <w:rsid w:val="005E4FDF"/>
    <w:rsid w:val="005E6356"/>
    <w:rsid w:val="005E6798"/>
    <w:rsid w:val="005E6D52"/>
    <w:rsid w:val="005F05F9"/>
    <w:rsid w:val="005F072A"/>
    <w:rsid w:val="005F1ACA"/>
    <w:rsid w:val="005F376D"/>
    <w:rsid w:val="005F38E4"/>
    <w:rsid w:val="005F39A1"/>
    <w:rsid w:val="005F44B0"/>
    <w:rsid w:val="005F4706"/>
    <w:rsid w:val="005F5770"/>
    <w:rsid w:val="005F5772"/>
    <w:rsid w:val="006003F0"/>
    <w:rsid w:val="00600DF3"/>
    <w:rsid w:val="0060101D"/>
    <w:rsid w:val="006017A0"/>
    <w:rsid w:val="00602D1F"/>
    <w:rsid w:val="00602E4F"/>
    <w:rsid w:val="006030E4"/>
    <w:rsid w:val="00603700"/>
    <w:rsid w:val="00604054"/>
    <w:rsid w:val="006064F0"/>
    <w:rsid w:val="0060662E"/>
    <w:rsid w:val="00606DC9"/>
    <w:rsid w:val="00606FDE"/>
    <w:rsid w:val="00607590"/>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F2E"/>
    <w:rsid w:val="00624112"/>
    <w:rsid w:val="006243ED"/>
    <w:rsid w:val="00624AA3"/>
    <w:rsid w:val="006257EE"/>
    <w:rsid w:val="00625955"/>
    <w:rsid w:val="006279AB"/>
    <w:rsid w:val="006307C7"/>
    <w:rsid w:val="00631EBD"/>
    <w:rsid w:val="006323A9"/>
    <w:rsid w:val="00633A69"/>
    <w:rsid w:val="00633B0D"/>
    <w:rsid w:val="00635475"/>
    <w:rsid w:val="00635828"/>
    <w:rsid w:val="00635B79"/>
    <w:rsid w:val="00635EE5"/>
    <w:rsid w:val="006424D0"/>
    <w:rsid w:val="006425CF"/>
    <w:rsid w:val="00644200"/>
    <w:rsid w:val="00644BE6"/>
    <w:rsid w:val="00644FA2"/>
    <w:rsid w:val="006456C1"/>
    <w:rsid w:val="006461DF"/>
    <w:rsid w:val="00646C64"/>
    <w:rsid w:val="00646E56"/>
    <w:rsid w:val="00647A8D"/>
    <w:rsid w:val="006516C1"/>
    <w:rsid w:val="00652C47"/>
    <w:rsid w:val="0065326F"/>
    <w:rsid w:val="00653A13"/>
    <w:rsid w:val="0065570B"/>
    <w:rsid w:val="00657345"/>
    <w:rsid w:val="006604DD"/>
    <w:rsid w:val="0066057A"/>
    <w:rsid w:val="00660607"/>
    <w:rsid w:val="00661A73"/>
    <w:rsid w:val="006628F7"/>
    <w:rsid w:val="00663402"/>
    <w:rsid w:val="00664635"/>
    <w:rsid w:val="00665CF0"/>
    <w:rsid w:val="00665F49"/>
    <w:rsid w:val="00667BC6"/>
    <w:rsid w:val="006704E6"/>
    <w:rsid w:val="006737B9"/>
    <w:rsid w:val="00674589"/>
    <w:rsid w:val="006747A1"/>
    <w:rsid w:val="00674AB7"/>
    <w:rsid w:val="00676698"/>
    <w:rsid w:val="00676BD1"/>
    <w:rsid w:val="00680520"/>
    <w:rsid w:val="006848E1"/>
    <w:rsid w:val="00687F9C"/>
    <w:rsid w:val="00691E1D"/>
    <w:rsid w:val="00692106"/>
    <w:rsid w:val="00692223"/>
    <w:rsid w:val="006927E1"/>
    <w:rsid w:val="0069306C"/>
    <w:rsid w:val="006948C7"/>
    <w:rsid w:val="006959D2"/>
    <w:rsid w:val="006965A1"/>
    <w:rsid w:val="006976D9"/>
    <w:rsid w:val="00697F1F"/>
    <w:rsid w:val="00697F98"/>
    <w:rsid w:val="006A0EBC"/>
    <w:rsid w:val="006A169F"/>
    <w:rsid w:val="006A4254"/>
    <w:rsid w:val="006A4998"/>
    <w:rsid w:val="006A5437"/>
    <w:rsid w:val="006A5604"/>
    <w:rsid w:val="006A5BC2"/>
    <w:rsid w:val="006A6AB3"/>
    <w:rsid w:val="006A73D5"/>
    <w:rsid w:val="006B1266"/>
    <w:rsid w:val="006B1EA4"/>
    <w:rsid w:val="006B2764"/>
    <w:rsid w:val="006B2A77"/>
    <w:rsid w:val="006B34A8"/>
    <w:rsid w:val="006C0840"/>
    <w:rsid w:val="006C23FB"/>
    <w:rsid w:val="006C3D94"/>
    <w:rsid w:val="006C3E03"/>
    <w:rsid w:val="006C45AB"/>
    <w:rsid w:val="006C5300"/>
    <w:rsid w:val="006C53DF"/>
    <w:rsid w:val="006C594A"/>
    <w:rsid w:val="006C63A7"/>
    <w:rsid w:val="006C6E81"/>
    <w:rsid w:val="006C746C"/>
    <w:rsid w:val="006D2DD8"/>
    <w:rsid w:val="006D33CC"/>
    <w:rsid w:val="006D3EAE"/>
    <w:rsid w:val="006D64DC"/>
    <w:rsid w:val="006D656E"/>
    <w:rsid w:val="006E00F2"/>
    <w:rsid w:val="006E0C04"/>
    <w:rsid w:val="006E2087"/>
    <w:rsid w:val="006E292D"/>
    <w:rsid w:val="006E4B20"/>
    <w:rsid w:val="006E579B"/>
    <w:rsid w:val="006E5FB6"/>
    <w:rsid w:val="006E6ED6"/>
    <w:rsid w:val="006E726C"/>
    <w:rsid w:val="006F04D3"/>
    <w:rsid w:val="006F0957"/>
    <w:rsid w:val="006F0BB6"/>
    <w:rsid w:val="006F0BC7"/>
    <w:rsid w:val="006F14B5"/>
    <w:rsid w:val="006F4A20"/>
    <w:rsid w:val="006F62EC"/>
    <w:rsid w:val="006F673E"/>
    <w:rsid w:val="006F70F0"/>
    <w:rsid w:val="00700117"/>
    <w:rsid w:val="007022AC"/>
    <w:rsid w:val="00702B96"/>
    <w:rsid w:val="0070388C"/>
    <w:rsid w:val="0070493E"/>
    <w:rsid w:val="00704B3E"/>
    <w:rsid w:val="00704CE7"/>
    <w:rsid w:val="00705077"/>
    <w:rsid w:val="00705484"/>
    <w:rsid w:val="00706A8A"/>
    <w:rsid w:val="007074DD"/>
    <w:rsid w:val="00710AF0"/>
    <w:rsid w:val="00712988"/>
    <w:rsid w:val="00713618"/>
    <w:rsid w:val="00714449"/>
    <w:rsid w:val="007153A1"/>
    <w:rsid w:val="007159D3"/>
    <w:rsid w:val="007160D2"/>
    <w:rsid w:val="007163CC"/>
    <w:rsid w:val="00717A0A"/>
    <w:rsid w:val="00720113"/>
    <w:rsid w:val="0072058B"/>
    <w:rsid w:val="00720D5C"/>
    <w:rsid w:val="00720FD0"/>
    <w:rsid w:val="0072113D"/>
    <w:rsid w:val="00722FE9"/>
    <w:rsid w:val="00725642"/>
    <w:rsid w:val="00725AC9"/>
    <w:rsid w:val="0072720C"/>
    <w:rsid w:val="00732D82"/>
    <w:rsid w:val="00732FE3"/>
    <w:rsid w:val="0073325F"/>
    <w:rsid w:val="00733553"/>
    <w:rsid w:val="00734F07"/>
    <w:rsid w:val="00736629"/>
    <w:rsid w:val="00736E54"/>
    <w:rsid w:val="00737F63"/>
    <w:rsid w:val="0074040B"/>
    <w:rsid w:val="00740E3A"/>
    <w:rsid w:val="007411DF"/>
    <w:rsid w:val="00743A69"/>
    <w:rsid w:val="00745F2B"/>
    <w:rsid w:val="007518B1"/>
    <w:rsid w:val="00754DF0"/>
    <w:rsid w:val="00755456"/>
    <w:rsid w:val="0075570E"/>
    <w:rsid w:val="00755985"/>
    <w:rsid w:val="0075654D"/>
    <w:rsid w:val="007603BF"/>
    <w:rsid w:val="00760E1A"/>
    <w:rsid w:val="007626CC"/>
    <w:rsid w:val="007631E2"/>
    <w:rsid w:val="00764A6B"/>
    <w:rsid w:val="00766712"/>
    <w:rsid w:val="00766A22"/>
    <w:rsid w:val="00766EE0"/>
    <w:rsid w:val="0076750C"/>
    <w:rsid w:val="00767694"/>
    <w:rsid w:val="007707EB"/>
    <w:rsid w:val="00773378"/>
    <w:rsid w:val="00773F9C"/>
    <w:rsid w:val="0077732E"/>
    <w:rsid w:val="007808FD"/>
    <w:rsid w:val="00780FDC"/>
    <w:rsid w:val="0078212C"/>
    <w:rsid w:val="00782F19"/>
    <w:rsid w:val="00783725"/>
    <w:rsid w:val="0078398C"/>
    <w:rsid w:val="00784FD7"/>
    <w:rsid w:val="00785965"/>
    <w:rsid w:val="0078659B"/>
    <w:rsid w:val="00786A99"/>
    <w:rsid w:val="00790040"/>
    <w:rsid w:val="007909E4"/>
    <w:rsid w:val="0079216E"/>
    <w:rsid w:val="00792820"/>
    <w:rsid w:val="00793AC4"/>
    <w:rsid w:val="00796496"/>
    <w:rsid w:val="007970AD"/>
    <w:rsid w:val="00797D9D"/>
    <w:rsid w:val="007A0939"/>
    <w:rsid w:val="007A2B71"/>
    <w:rsid w:val="007A392D"/>
    <w:rsid w:val="007A4802"/>
    <w:rsid w:val="007A4C46"/>
    <w:rsid w:val="007A5B2C"/>
    <w:rsid w:val="007A64BB"/>
    <w:rsid w:val="007A6E70"/>
    <w:rsid w:val="007A73FD"/>
    <w:rsid w:val="007A7446"/>
    <w:rsid w:val="007B0B1B"/>
    <w:rsid w:val="007B11F0"/>
    <w:rsid w:val="007B27F3"/>
    <w:rsid w:val="007B2AD9"/>
    <w:rsid w:val="007B2C63"/>
    <w:rsid w:val="007B3485"/>
    <w:rsid w:val="007B3EC8"/>
    <w:rsid w:val="007B443C"/>
    <w:rsid w:val="007B4507"/>
    <w:rsid w:val="007B500F"/>
    <w:rsid w:val="007B5150"/>
    <w:rsid w:val="007B5697"/>
    <w:rsid w:val="007B5AB8"/>
    <w:rsid w:val="007B5EE3"/>
    <w:rsid w:val="007B6868"/>
    <w:rsid w:val="007C0B30"/>
    <w:rsid w:val="007C2D5A"/>
    <w:rsid w:val="007C38B1"/>
    <w:rsid w:val="007C4E75"/>
    <w:rsid w:val="007C58BC"/>
    <w:rsid w:val="007C73A4"/>
    <w:rsid w:val="007D0BC7"/>
    <w:rsid w:val="007D2B5D"/>
    <w:rsid w:val="007D336F"/>
    <w:rsid w:val="007D35F0"/>
    <w:rsid w:val="007D44C9"/>
    <w:rsid w:val="007D4E42"/>
    <w:rsid w:val="007D61EA"/>
    <w:rsid w:val="007D6E6E"/>
    <w:rsid w:val="007D771C"/>
    <w:rsid w:val="007E02F0"/>
    <w:rsid w:val="007E12A0"/>
    <w:rsid w:val="007E4A12"/>
    <w:rsid w:val="007E4C7E"/>
    <w:rsid w:val="007E5478"/>
    <w:rsid w:val="007E6A5A"/>
    <w:rsid w:val="007E6E77"/>
    <w:rsid w:val="007E712D"/>
    <w:rsid w:val="007E7151"/>
    <w:rsid w:val="007E71F4"/>
    <w:rsid w:val="007F25FF"/>
    <w:rsid w:val="007F3B36"/>
    <w:rsid w:val="007F540B"/>
    <w:rsid w:val="007F6C45"/>
    <w:rsid w:val="007F6E74"/>
    <w:rsid w:val="007F70A6"/>
    <w:rsid w:val="007F7E04"/>
    <w:rsid w:val="00802A65"/>
    <w:rsid w:val="00802B3C"/>
    <w:rsid w:val="008036F7"/>
    <w:rsid w:val="00804191"/>
    <w:rsid w:val="00804CFF"/>
    <w:rsid w:val="00805405"/>
    <w:rsid w:val="00805436"/>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3A85"/>
    <w:rsid w:val="00824140"/>
    <w:rsid w:val="00824845"/>
    <w:rsid w:val="00824FE8"/>
    <w:rsid w:val="008253DA"/>
    <w:rsid w:val="00825BA5"/>
    <w:rsid w:val="00826A55"/>
    <w:rsid w:val="00827CA1"/>
    <w:rsid w:val="0083193C"/>
    <w:rsid w:val="008323BA"/>
    <w:rsid w:val="00832CB3"/>
    <w:rsid w:val="00835A32"/>
    <w:rsid w:val="0083694B"/>
    <w:rsid w:val="00837E62"/>
    <w:rsid w:val="00840651"/>
    <w:rsid w:val="00840D25"/>
    <w:rsid w:val="00841826"/>
    <w:rsid w:val="008420C4"/>
    <w:rsid w:val="00842EF5"/>
    <w:rsid w:val="00846363"/>
    <w:rsid w:val="008467D2"/>
    <w:rsid w:val="008468C1"/>
    <w:rsid w:val="008473FD"/>
    <w:rsid w:val="00850567"/>
    <w:rsid w:val="00851A81"/>
    <w:rsid w:val="00853DC2"/>
    <w:rsid w:val="008545F4"/>
    <w:rsid w:val="008546F9"/>
    <w:rsid w:val="008622AB"/>
    <w:rsid w:val="008623AD"/>
    <w:rsid w:val="008626BE"/>
    <w:rsid w:val="00862D48"/>
    <w:rsid w:val="00864D2F"/>
    <w:rsid w:val="00864E68"/>
    <w:rsid w:val="008661EA"/>
    <w:rsid w:val="00866FED"/>
    <w:rsid w:val="0087631B"/>
    <w:rsid w:val="00876A71"/>
    <w:rsid w:val="00876BD5"/>
    <w:rsid w:val="008779B1"/>
    <w:rsid w:val="00880BDF"/>
    <w:rsid w:val="008813B7"/>
    <w:rsid w:val="008824A2"/>
    <w:rsid w:val="00882C24"/>
    <w:rsid w:val="0088497D"/>
    <w:rsid w:val="008858BA"/>
    <w:rsid w:val="00886378"/>
    <w:rsid w:val="00886E82"/>
    <w:rsid w:val="008916B7"/>
    <w:rsid w:val="00891C8F"/>
    <w:rsid w:val="00891D30"/>
    <w:rsid w:val="00892921"/>
    <w:rsid w:val="00892ABC"/>
    <w:rsid w:val="00893DCB"/>
    <w:rsid w:val="00896112"/>
    <w:rsid w:val="008973EB"/>
    <w:rsid w:val="008A08D5"/>
    <w:rsid w:val="008A0B32"/>
    <w:rsid w:val="008A1E44"/>
    <w:rsid w:val="008A2FDD"/>
    <w:rsid w:val="008A37DD"/>
    <w:rsid w:val="008A454F"/>
    <w:rsid w:val="008A4832"/>
    <w:rsid w:val="008A738F"/>
    <w:rsid w:val="008A782E"/>
    <w:rsid w:val="008B0989"/>
    <w:rsid w:val="008B0B23"/>
    <w:rsid w:val="008B1493"/>
    <w:rsid w:val="008B17F8"/>
    <w:rsid w:val="008B1A7C"/>
    <w:rsid w:val="008B1E0C"/>
    <w:rsid w:val="008B2CB3"/>
    <w:rsid w:val="008B2E24"/>
    <w:rsid w:val="008B3DDF"/>
    <w:rsid w:val="008B3FB3"/>
    <w:rsid w:val="008B4614"/>
    <w:rsid w:val="008B5208"/>
    <w:rsid w:val="008B6170"/>
    <w:rsid w:val="008B6B1F"/>
    <w:rsid w:val="008B77E7"/>
    <w:rsid w:val="008C4CCB"/>
    <w:rsid w:val="008C56F8"/>
    <w:rsid w:val="008C708B"/>
    <w:rsid w:val="008D2046"/>
    <w:rsid w:val="008D4C43"/>
    <w:rsid w:val="008D63C9"/>
    <w:rsid w:val="008D70E3"/>
    <w:rsid w:val="008E0580"/>
    <w:rsid w:val="008E0652"/>
    <w:rsid w:val="008E0B3B"/>
    <w:rsid w:val="008E10A8"/>
    <w:rsid w:val="008E1329"/>
    <w:rsid w:val="008E2797"/>
    <w:rsid w:val="008E2B70"/>
    <w:rsid w:val="008E2BA8"/>
    <w:rsid w:val="008E5287"/>
    <w:rsid w:val="008E5571"/>
    <w:rsid w:val="008E57A9"/>
    <w:rsid w:val="008E6029"/>
    <w:rsid w:val="008E724F"/>
    <w:rsid w:val="008F08BB"/>
    <w:rsid w:val="008F0A9F"/>
    <w:rsid w:val="008F3D20"/>
    <w:rsid w:val="008F4A57"/>
    <w:rsid w:val="008F641D"/>
    <w:rsid w:val="008F65D5"/>
    <w:rsid w:val="008F7640"/>
    <w:rsid w:val="00900325"/>
    <w:rsid w:val="00901932"/>
    <w:rsid w:val="00903687"/>
    <w:rsid w:val="00903F92"/>
    <w:rsid w:val="009041B3"/>
    <w:rsid w:val="0090495F"/>
    <w:rsid w:val="00905ADB"/>
    <w:rsid w:val="0090699F"/>
    <w:rsid w:val="009078B1"/>
    <w:rsid w:val="009079F5"/>
    <w:rsid w:val="00910F46"/>
    <w:rsid w:val="0091336F"/>
    <w:rsid w:val="009135A8"/>
    <w:rsid w:val="00914E4C"/>
    <w:rsid w:val="00915469"/>
    <w:rsid w:val="00915474"/>
    <w:rsid w:val="009158B7"/>
    <w:rsid w:val="00916509"/>
    <w:rsid w:val="00917800"/>
    <w:rsid w:val="00921706"/>
    <w:rsid w:val="0092235B"/>
    <w:rsid w:val="0092476B"/>
    <w:rsid w:val="00924820"/>
    <w:rsid w:val="00924CBA"/>
    <w:rsid w:val="00925D91"/>
    <w:rsid w:val="009319E9"/>
    <w:rsid w:val="00932663"/>
    <w:rsid w:val="00933AF9"/>
    <w:rsid w:val="00934299"/>
    <w:rsid w:val="00934478"/>
    <w:rsid w:val="009364BE"/>
    <w:rsid w:val="009367E3"/>
    <w:rsid w:val="00937492"/>
    <w:rsid w:val="00941501"/>
    <w:rsid w:val="00941593"/>
    <w:rsid w:val="00944694"/>
    <w:rsid w:val="00944E21"/>
    <w:rsid w:val="009453AF"/>
    <w:rsid w:val="00945D41"/>
    <w:rsid w:val="009460E6"/>
    <w:rsid w:val="00947693"/>
    <w:rsid w:val="00947BBE"/>
    <w:rsid w:val="009507CA"/>
    <w:rsid w:val="00950A9A"/>
    <w:rsid w:val="00951997"/>
    <w:rsid w:val="00953546"/>
    <w:rsid w:val="00954E61"/>
    <w:rsid w:val="00955704"/>
    <w:rsid w:val="0095639E"/>
    <w:rsid w:val="0095655D"/>
    <w:rsid w:val="009604E9"/>
    <w:rsid w:val="0096288A"/>
    <w:rsid w:val="00962987"/>
    <w:rsid w:val="00965DF8"/>
    <w:rsid w:val="00971C9F"/>
    <w:rsid w:val="00973AD1"/>
    <w:rsid w:val="0097478E"/>
    <w:rsid w:val="00975364"/>
    <w:rsid w:val="0097792C"/>
    <w:rsid w:val="0098166C"/>
    <w:rsid w:val="009824CF"/>
    <w:rsid w:val="0098310B"/>
    <w:rsid w:val="00984090"/>
    <w:rsid w:val="009841B8"/>
    <w:rsid w:val="00985CD3"/>
    <w:rsid w:val="00986195"/>
    <w:rsid w:val="009865E1"/>
    <w:rsid w:val="00986FE2"/>
    <w:rsid w:val="00987270"/>
    <w:rsid w:val="009875FB"/>
    <w:rsid w:val="00990746"/>
    <w:rsid w:val="009908B0"/>
    <w:rsid w:val="009914E1"/>
    <w:rsid w:val="009945C9"/>
    <w:rsid w:val="00994F4B"/>
    <w:rsid w:val="009967CE"/>
    <w:rsid w:val="00996D5A"/>
    <w:rsid w:val="00997181"/>
    <w:rsid w:val="009971F7"/>
    <w:rsid w:val="00997314"/>
    <w:rsid w:val="009A075D"/>
    <w:rsid w:val="009A1C37"/>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028E"/>
    <w:rsid w:val="009D0DC8"/>
    <w:rsid w:val="009D12BA"/>
    <w:rsid w:val="009D1A2D"/>
    <w:rsid w:val="009D379D"/>
    <w:rsid w:val="009D3B58"/>
    <w:rsid w:val="009D3CBF"/>
    <w:rsid w:val="009D46BD"/>
    <w:rsid w:val="009D52BC"/>
    <w:rsid w:val="009D6651"/>
    <w:rsid w:val="009D66E2"/>
    <w:rsid w:val="009E2DAC"/>
    <w:rsid w:val="009E2FF3"/>
    <w:rsid w:val="009E3017"/>
    <w:rsid w:val="009E3101"/>
    <w:rsid w:val="009E4B45"/>
    <w:rsid w:val="009E4F70"/>
    <w:rsid w:val="009E70C4"/>
    <w:rsid w:val="009F0B11"/>
    <w:rsid w:val="009F0CCA"/>
    <w:rsid w:val="009F2486"/>
    <w:rsid w:val="009F3237"/>
    <w:rsid w:val="009F3BB9"/>
    <w:rsid w:val="00A01C90"/>
    <w:rsid w:val="00A029E2"/>
    <w:rsid w:val="00A0637C"/>
    <w:rsid w:val="00A0641C"/>
    <w:rsid w:val="00A108DE"/>
    <w:rsid w:val="00A10DFD"/>
    <w:rsid w:val="00A10FAB"/>
    <w:rsid w:val="00A11E03"/>
    <w:rsid w:val="00A1242E"/>
    <w:rsid w:val="00A139BB"/>
    <w:rsid w:val="00A142E6"/>
    <w:rsid w:val="00A150DC"/>
    <w:rsid w:val="00A15CC6"/>
    <w:rsid w:val="00A20C5C"/>
    <w:rsid w:val="00A22D82"/>
    <w:rsid w:val="00A23896"/>
    <w:rsid w:val="00A243E6"/>
    <w:rsid w:val="00A25482"/>
    <w:rsid w:val="00A25A7B"/>
    <w:rsid w:val="00A25C7A"/>
    <w:rsid w:val="00A26290"/>
    <w:rsid w:val="00A26BDD"/>
    <w:rsid w:val="00A2715A"/>
    <w:rsid w:val="00A279EE"/>
    <w:rsid w:val="00A27C34"/>
    <w:rsid w:val="00A3119F"/>
    <w:rsid w:val="00A3266C"/>
    <w:rsid w:val="00A33ACE"/>
    <w:rsid w:val="00A34A2A"/>
    <w:rsid w:val="00A35E7B"/>
    <w:rsid w:val="00A3608D"/>
    <w:rsid w:val="00A3675F"/>
    <w:rsid w:val="00A36D50"/>
    <w:rsid w:val="00A375B5"/>
    <w:rsid w:val="00A40149"/>
    <w:rsid w:val="00A4048F"/>
    <w:rsid w:val="00A41303"/>
    <w:rsid w:val="00A42167"/>
    <w:rsid w:val="00A430AC"/>
    <w:rsid w:val="00A44FD3"/>
    <w:rsid w:val="00A45868"/>
    <w:rsid w:val="00A467FA"/>
    <w:rsid w:val="00A47123"/>
    <w:rsid w:val="00A47B7D"/>
    <w:rsid w:val="00A47D66"/>
    <w:rsid w:val="00A501F0"/>
    <w:rsid w:val="00A51124"/>
    <w:rsid w:val="00A511C3"/>
    <w:rsid w:val="00A517C4"/>
    <w:rsid w:val="00A524F2"/>
    <w:rsid w:val="00A53F6F"/>
    <w:rsid w:val="00A53FF7"/>
    <w:rsid w:val="00A547D1"/>
    <w:rsid w:val="00A54F8A"/>
    <w:rsid w:val="00A5537A"/>
    <w:rsid w:val="00A607FA"/>
    <w:rsid w:val="00A60994"/>
    <w:rsid w:val="00A60E0A"/>
    <w:rsid w:val="00A60E3E"/>
    <w:rsid w:val="00A6252B"/>
    <w:rsid w:val="00A63C47"/>
    <w:rsid w:val="00A6484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CD0"/>
    <w:rsid w:val="00A95A2B"/>
    <w:rsid w:val="00A973E9"/>
    <w:rsid w:val="00A97737"/>
    <w:rsid w:val="00AA0321"/>
    <w:rsid w:val="00AA0559"/>
    <w:rsid w:val="00AA10B2"/>
    <w:rsid w:val="00AA1C2F"/>
    <w:rsid w:val="00AA1DD7"/>
    <w:rsid w:val="00AA354E"/>
    <w:rsid w:val="00AA3680"/>
    <w:rsid w:val="00AA44F6"/>
    <w:rsid w:val="00AA492B"/>
    <w:rsid w:val="00AA4D07"/>
    <w:rsid w:val="00AA544E"/>
    <w:rsid w:val="00AA71AA"/>
    <w:rsid w:val="00AA7E87"/>
    <w:rsid w:val="00AB0C00"/>
    <w:rsid w:val="00AB1A81"/>
    <w:rsid w:val="00AB26E7"/>
    <w:rsid w:val="00AB3736"/>
    <w:rsid w:val="00AB6869"/>
    <w:rsid w:val="00AB6EA5"/>
    <w:rsid w:val="00AC0624"/>
    <w:rsid w:val="00AC28D1"/>
    <w:rsid w:val="00AC2CB1"/>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E0B7E"/>
    <w:rsid w:val="00AE1556"/>
    <w:rsid w:val="00AE2706"/>
    <w:rsid w:val="00AE4926"/>
    <w:rsid w:val="00AE5666"/>
    <w:rsid w:val="00AE6285"/>
    <w:rsid w:val="00AE7330"/>
    <w:rsid w:val="00AF09AE"/>
    <w:rsid w:val="00AF3A2C"/>
    <w:rsid w:val="00AF5390"/>
    <w:rsid w:val="00AF57AF"/>
    <w:rsid w:val="00AF627A"/>
    <w:rsid w:val="00AF679E"/>
    <w:rsid w:val="00AF70E8"/>
    <w:rsid w:val="00AF7D9D"/>
    <w:rsid w:val="00AF7FAF"/>
    <w:rsid w:val="00B0073D"/>
    <w:rsid w:val="00B01EE5"/>
    <w:rsid w:val="00B02413"/>
    <w:rsid w:val="00B028C9"/>
    <w:rsid w:val="00B04D5D"/>
    <w:rsid w:val="00B04ED7"/>
    <w:rsid w:val="00B05040"/>
    <w:rsid w:val="00B0641F"/>
    <w:rsid w:val="00B06421"/>
    <w:rsid w:val="00B07A13"/>
    <w:rsid w:val="00B12235"/>
    <w:rsid w:val="00B1283C"/>
    <w:rsid w:val="00B12AFF"/>
    <w:rsid w:val="00B13FD6"/>
    <w:rsid w:val="00B1435C"/>
    <w:rsid w:val="00B14A77"/>
    <w:rsid w:val="00B15908"/>
    <w:rsid w:val="00B17567"/>
    <w:rsid w:val="00B17F24"/>
    <w:rsid w:val="00B20D69"/>
    <w:rsid w:val="00B20EBA"/>
    <w:rsid w:val="00B21D71"/>
    <w:rsid w:val="00B2385A"/>
    <w:rsid w:val="00B23B0B"/>
    <w:rsid w:val="00B24714"/>
    <w:rsid w:val="00B249EF"/>
    <w:rsid w:val="00B258BB"/>
    <w:rsid w:val="00B25CC6"/>
    <w:rsid w:val="00B27B5A"/>
    <w:rsid w:val="00B27C2D"/>
    <w:rsid w:val="00B27F11"/>
    <w:rsid w:val="00B30B06"/>
    <w:rsid w:val="00B30D6D"/>
    <w:rsid w:val="00B315DA"/>
    <w:rsid w:val="00B31893"/>
    <w:rsid w:val="00B3229E"/>
    <w:rsid w:val="00B32FA3"/>
    <w:rsid w:val="00B33EE6"/>
    <w:rsid w:val="00B33FC0"/>
    <w:rsid w:val="00B35170"/>
    <w:rsid w:val="00B35279"/>
    <w:rsid w:val="00B36EDE"/>
    <w:rsid w:val="00B40A70"/>
    <w:rsid w:val="00B40D09"/>
    <w:rsid w:val="00B412A3"/>
    <w:rsid w:val="00B41DAD"/>
    <w:rsid w:val="00B428AA"/>
    <w:rsid w:val="00B42E74"/>
    <w:rsid w:val="00B47841"/>
    <w:rsid w:val="00B47D1E"/>
    <w:rsid w:val="00B524CB"/>
    <w:rsid w:val="00B53705"/>
    <w:rsid w:val="00B54D28"/>
    <w:rsid w:val="00B557FE"/>
    <w:rsid w:val="00B56AA9"/>
    <w:rsid w:val="00B57EE8"/>
    <w:rsid w:val="00B60341"/>
    <w:rsid w:val="00B608ED"/>
    <w:rsid w:val="00B620DB"/>
    <w:rsid w:val="00B62631"/>
    <w:rsid w:val="00B62A0F"/>
    <w:rsid w:val="00B62D91"/>
    <w:rsid w:val="00B64758"/>
    <w:rsid w:val="00B65353"/>
    <w:rsid w:val="00B65638"/>
    <w:rsid w:val="00B67397"/>
    <w:rsid w:val="00B673AA"/>
    <w:rsid w:val="00B70B4D"/>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5A41"/>
    <w:rsid w:val="00B8732E"/>
    <w:rsid w:val="00B87800"/>
    <w:rsid w:val="00B87BF7"/>
    <w:rsid w:val="00B904D4"/>
    <w:rsid w:val="00B90A01"/>
    <w:rsid w:val="00B930D7"/>
    <w:rsid w:val="00B93DAF"/>
    <w:rsid w:val="00B94D95"/>
    <w:rsid w:val="00B956ED"/>
    <w:rsid w:val="00B96652"/>
    <w:rsid w:val="00BA0523"/>
    <w:rsid w:val="00BA2515"/>
    <w:rsid w:val="00BA35A5"/>
    <w:rsid w:val="00BA46B2"/>
    <w:rsid w:val="00BA50F5"/>
    <w:rsid w:val="00BA55B9"/>
    <w:rsid w:val="00BA56CC"/>
    <w:rsid w:val="00BA627A"/>
    <w:rsid w:val="00BA75D3"/>
    <w:rsid w:val="00BA77D1"/>
    <w:rsid w:val="00BB055D"/>
    <w:rsid w:val="00BB0CF0"/>
    <w:rsid w:val="00BB24A0"/>
    <w:rsid w:val="00BB2B46"/>
    <w:rsid w:val="00BB2DFE"/>
    <w:rsid w:val="00BB3DF1"/>
    <w:rsid w:val="00BB47F0"/>
    <w:rsid w:val="00BB535C"/>
    <w:rsid w:val="00BB5474"/>
    <w:rsid w:val="00BB717B"/>
    <w:rsid w:val="00BB7A8E"/>
    <w:rsid w:val="00BC13F4"/>
    <w:rsid w:val="00BC1944"/>
    <w:rsid w:val="00BC4B71"/>
    <w:rsid w:val="00BC5C74"/>
    <w:rsid w:val="00BC74DC"/>
    <w:rsid w:val="00BC76C2"/>
    <w:rsid w:val="00BD059A"/>
    <w:rsid w:val="00BD07F4"/>
    <w:rsid w:val="00BD2847"/>
    <w:rsid w:val="00BD2D35"/>
    <w:rsid w:val="00BD3718"/>
    <w:rsid w:val="00BD4ECE"/>
    <w:rsid w:val="00BD5621"/>
    <w:rsid w:val="00BD5747"/>
    <w:rsid w:val="00BD69F2"/>
    <w:rsid w:val="00BE01BA"/>
    <w:rsid w:val="00BE1CCE"/>
    <w:rsid w:val="00BE1D50"/>
    <w:rsid w:val="00BE1D56"/>
    <w:rsid w:val="00BE2EBB"/>
    <w:rsid w:val="00BE3DAD"/>
    <w:rsid w:val="00BE4C98"/>
    <w:rsid w:val="00BE6F0B"/>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3BF4"/>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7D7F"/>
    <w:rsid w:val="00C27FC6"/>
    <w:rsid w:val="00C30596"/>
    <w:rsid w:val="00C30621"/>
    <w:rsid w:val="00C30759"/>
    <w:rsid w:val="00C30847"/>
    <w:rsid w:val="00C31420"/>
    <w:rsid w:val="00C32BFD"/>
    <w:rsid w:val="00C334C7"/>
    <w:rsid w:val="00C33799"/>
    <w:rsid w:val="00C33B7A"/>
    <w:rsid w:val="00C3437E"/>
    <w:rsid w:val="00C359CF"/>
    <w:rsid w:val="00C35D5E"/>
    <w:rsid w:val="00C366C4"/>
    <w:rsid w:val="00C36E59"/>
    <w:rsid w:val="00C40AE7"/>
    <w:rsid w:val="00C42D7A"/>
    <w:rsid w:val="00C44404"/>
    <w:rsid w:val="00C466D2"/>
    <w:rsid w:val="00C47311"/>
    <w:rsid w:val="00C47C49"/>
    <w:rsid w:val="00C47E7A"/>
    <w:rsid w:val="00C50E9D"/>
    <w:rsid w:val="00C517BF"/>
    <w:rsid w:val="00C52409"/>
    <w:rsid w:val="00C54768"/>
    <w:rsid w:val="00C552DD"/>
    <w:rsid w:val="00C555C9"/>
    <w:rsid w:val="00C55632"/>
    <w:rsid w:val="00C567E8"/>
    <w:rsid w:val="00C56F47"/>
    <w:rsid w:val="00C57038"/>
    <w:rsid w:val="00C575E3"/>
    <w:rsid w:val="00C60FB3"/>
    <w:rsid w:val="00C6129E"/>
    <w:rsid w:val="00C61ECE"/>
    <w:rsid w:val="00C64049"/>
    <w:rsid w:val="00C65AB2"/>
    <w:rsid w:val="00C6608B"/>
    <w:rsid w:val="00C66298"/>
    <w:rsid w:val="00C664D5"/>
    <w:rsid w:val="00C66C7B"/>
    <w:rsid w:val="00C66E9B"/>
    <w:rsid w:val="00C700ED"/>
    <w:rsid w:val="00C70DF5"/>
    <w:rsid w:val="00C722E8"/>
    <w:rsid w:val="00C7251F"/>
    <w:rsid w:val="00C72EC1"/>
    <w:rsid w:val="00C72F9B"/>
    <w:rsid w:val="00C73E4C"/>
    <w:rsid w:val="00C75F73"/>
    <w:rsid w:val="00C76FB0"/>
    <w:rsid w:val="00C77D6B"/>
    <w:rsid w:val="00C800B6"/>
    <w:rsid w:val="00C80705"/>
    <w:rsid w:val="00C8124F"/>
    <w:rsid w:val="00C82632"/>
    <w:rsid w:val="00C82C5F"/>
    <w:rsid w:val="00C82F7E"/>
    <w:rsid w:val="00C847C4"/>
    <w:rsid w:val="00C8526E"/>
    <w:rsid w:val="00C87077"/>
    <w:rsid w:val="00C87606"/>
    <w:rsid w:val="00C87846"/>
    <w:rsid w:val="00C90A48"/>
    <w:rsid w:val="00C93C42"/>
    <w:rsid w:val="00C94260"/>
    <w:rsid w:val="00C947F6"/>
    <w:rsid w:val="00C950D4"/>
    <w:rsid w:val="00C956D8"/>
    <w:rsid w:val="00C95DCC"/>
    <w:rsid w:val="00C966DD"/>
    <w:rsid w:val="00CA06CA"/>
    <w:rsid w:val="00CA099A"/>
    <w:rsid w:val="00CA10BA"/>
    <w:rsid w:val="00CA1383"/>
    <w:rsid w:val="00CA19F7"/>
    <w:rsid w:val="00CA1E11"/>
    <w:rsid w:val="00CA27AA"/>
    <w:rsid w:val="00CA380C"/>
    <w:rsid w:val="00CA4473"/>
    <w:rsid w:val="00CA77AF"/>
    <w:rsid w:val="00CB0079"/>
    <w:rsid w:val="00CB0E49"/>
    <w:rsid w:val="00CB2B7F"/>
    <w:rsid w:val="00CB30E5"/>
    <w:rsid w:val="00CB30F1"/>
    <w:rsid w:val="00CB5DF6"/>
    <w:rsid w:val="00CB6C1B"/>
    <w:rsid w:val="00CC0FA0"/>
    <w:rsid w:val="00CC1291"/>
    <w:rsid w:val="00CC1F5B"/>
    <w:rsid w:val="00CC1F6A"/>
    <w:rsid w:val="00CC2679"/>
    <w:rsid w:val="00CC27C1"/>
    <w:rsid w:val="00CC2DD0"/>
    <w:rsid w:val="00CC43C1"/>
    <w:rsid w:val="00CC5039"/>
    <w:rsid w:val="00CC5196"/>
    <w:rsid w:val="00CC59D5"/>
    <w:rsid w:val="00CC5CFC"/>
    <w:rsid w:val="00CC5EE0"/>
    <w:rsid w:val="00CC720C"/>
    <w:rsid w:val="00CC7967"/>
    <w:rsid w:val="00CD0161"/>
    <w:rsid w:val="00CD031B"/>
    <w:rsid w:val="00CD2431"/>
    <w:rsid w:val="00CD27ED"/>
    <w:rsid w:val="00CD346A"/>
    <w:rsid w:val="00CD6430"/>
    <w:rsid w:val="00CD717F"/>
    <w:rsid w:val="00CD7AB8"/>
    <w:rsid w:val="00CE0203"/>
    <w:rsid w:val="00CE168E"/>
    <w:rsid w:val="00CE1BC1"/>
    <w:rsid w:val="00CE1DA2"/>
    <w:rsid w:val="00CE2506"/>
    <w:rsid w:val="00CE2FAF"/>
    <w:rsid w:val="00CE3350"/>
    <w:rsid w:val="00CE353E"/>
    <w:rsid w:val="00CE3DEB"/>
    <w:rsid w:val="00CE4F1E"/>
    <w:rsid w:val="00CE68E2"/>
    <w:rsid w:val="00CE6B19"/>
    <w:rsid w:val="00CE728C"/>
    <w:rsid w:val="00CF0D14"/>
    <w:rsid w:val="00CF2348"/>
    <w:rsid w:val="00CF28F1"/>
    <w:rsid w:val="00CF2AE9"/>
    <w:rsid w:val="00CF2E55"/>
    <w:rsid w:val="00CF37ED"/>
    <w:rsid w:val="00CF4CAA"/>
    <w:rsid w:val="00CF4F00"/>
    <w:rsid w:val="00CF4F15"/>
    <w:rsid w:val="00CF6A18"/>
    <w:rsid w:val="00CF7F00"/>
    <w:rsid w:val="00D01732"/>
    <w:rsid w:val="00D01BB0"/>
    <w:rsid w:val="00D025DF"/>
    <w:rsid w:val="00D042D4"/>
    <w:rsid w:val="00D05DB8"/>
    <w:rsid w:val="00D0643C"/>
    <w:rsid w:val="00D07DCC"/>
    <w:rsid w:val="00D10622"/>
    <w:rsid w:val="00D11085"/>
    <w:rsid w:val="00D1148A"/>
    <w:rsid w:val="00D11D85"/>
    <w:rsid w:val="00D11EBB"/>
    <w:rsid w:val="00D15079"/>
    <w:rsid w:val="00D152C8"/>
    <w:rsid w:val="00D17155"/>
    <w:rsid w:val="00D17BB5"/>
    <w:rsid w:val="00D20B3B"/>
    <w:rsid w:val="00D20D0A"/>
    <w:rsid w:val="00D2291F"/>
    <w:rsid w:val="00D23F80"/>
    <w:rsid w:val="00D24406"/>
    <w:rsid w:val="00D244BE"/>
    <w:rsid w:val="00D2606E"/>
    <w:rsid w:val="00D26A39"/>
    <w:rsid w:val="00D27059"/>
    <w:rsid w:val="00D27A0C"/>
    <w:rsid w:val="00D30564"/>
    <w:rsid w:val="00D32BE3"/>
    <w:rsid w:val="00D36227"/>
    <w:rsid w:val="00D374DA"/>
    <w:rsid w:val="00D37669"/>
    <w:rsid w:val="00D37768"/>
    <w:rsid w:val="00D40534"/>
    <w:rsid w:val="00D4111E"/>
    <w:rsid w:val="00D42D5D"/>
    <w:rsid w:val="00D43F9A"/>
    <w:rsid w:val="00D44491"/>
    <w:rsid w:val="00D46638"/>
    <w:rsid w:val="00D4759F"/>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E2F"/>
    <w:rsid w:val="00D67EA1"/>
    <w:rsid w:val="00D7223D"/>
    <w:rsid w:val="00D73331"/>
    <w:rsid w:val="00D73DD5"/>
    <w:rsid w:val="00D74423"/>
    <w:rsid w:val="00D772A0"/>
    <w:rsid w:val="00D801E8"/>
    <w:rsid w:val="00D8288C"/>
    <w:rsid w:val="00D8323C"/>
    <w:rsid w:val="00D83BD5"/>
    <w:rsid w:val="00D85406"/>
    <w:rsid w:val="00D87F6F"/>
    <w:rsid w:val="00D90CB2"/>
    <w:rsid w:val="00D91A7E"/>
    <w:rsid w:val="00D93DA6"/>
    <w:rsid w:val="00D94701"/>
    <w:rsid w:val="00D97FD5"/>
    <w:rsid w:val="00DA0019"/>
    <w:rsid w:val="00DA00E3"/>
    <w:rsid w:val="00DA095D"/>
    <w:rsid w:val="00DA0E75"/>
    <w:rsid w:val="00DA1099"/>
    <w:rsid w:val="00DA3AA3"/>
    <w:rsid w:val="00DA4F20"/>
    <w:rsid w:val="00DA54F6"/>
    <w:rsid w:val="00DA59EC"/>
    <w:rsid w:val="00DB0812"/>
    <w:rsid w:val="00DB0D89"/>
    <w:rsid w:val="00DB1107"/>
    <w:rsid w:val="00DB13EC"/>
    <w:rsid w:val="00DB176F"/>
    <w:rsid w:val="00DB2084"/>
    <w:rsid w:val="00DB2FAF"/>
    <w:rsid w:val="00DB6BA5"/>
    <w:rsid w:val="00DC2012"/>
    <w:rsid w:val="00DC26FF"/>
    <w:rsid w:val="00DC49F5"/>
    <w:rsid w:val="00DC6D15"/>
    <w:rsid w:val="00DC70AF"/>
    <w:rsid w:val="00DC745A"/>
    <w:rsid w:val="00DC77FF"/>
    <w:rsid w:val="00DD0EDF"/>
    <w:rsid w:val="00DD3D6A"/>
    <w:rsid w:val="00DD665C"/>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993"/>
    <w:rsid w:val="00DF54E8"/>
    <w:rsid w:val="00DF7240"/>
    <w:rsid w:val="00DF7F12"/>
    <w:rsid w:val="00E0068E"/>
    <w:rsid w:val="00E008D6"/>
    <w:rsid w:val="00E00D5C"/>
    <w:rsid w:val="00E012DF"/>
    <w:rsid w:val="00E028E5"/>
    <w:rsid w:val="00E04086"/>
    <w:rsid w:val="00E0409D"/>
    <w:rsid w:val="00E05340"/>
    <w:rsid w:val="00E0565F"/>
    <w:rsid w:val="00E05944"/>
    <w:rsid w:val="00E05FA1"/>
    <w:rsid w:val="00E06004"/>
    <w:rsid w:val="00E0730D"/>
    <w:rsid w:val="00E079E2"/>
    <w:rsid w:val="00E1071C"/>
    <w:rsid w:val="00E12065"/>
    <w:rsid w:val="00E1386C"/>
    <w:rsid w:val="00E14473"/>
    <w:rsid w:val="00E14D5B"/>
    <w:rsid w:val="00E15896"/>
    <w:rsid w:val="00E15EB9"/>
    <w:rsid w:val="00E17308"/>
    <w:rsid w:val="00E215B3"/>
    <w:rsid w:val="00E21895"/>
    <w:rsid w:val="00E25918"/>
    <w:rsid w:val="00E25F31"/>
    <w:rsid w:val="00E27136"/>
    <w:rsid w:val="00E27427"/>
    <w:rsid w:val="00E30CC8"/>
    <w:rsid w:val="00E310FE"/>
    <w:rsid w:val="00E31155"/>
    <w:rsid w:val="00E316AD"/>
    <w:rsid w:val="00E325B9"/>
    <w:rsid w:val="00E3316D"/>
    <w:rsid w:val="00E33772"/>
    <w:rsid w:val="00E33E2D"/>
    <w:rsid w:val="00E35D68"/>
    <w:rsid w:val="00E36980"/>
    <w:rsid w:val="00E36C31"/>
    <w:rsid w:val="00E41D7D"/>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37EC"/>
    <w:rsid w:val="00E54774"/>
    <w:rsid w:val="00E55017"/>
    <w:rsid w:val="00E55CD2"/>
    <w:rsid w:val="00E60B42"/>
    <w:rsid w:val="00E61617"/>
    <w:rsid w:val="00E62CBA"/>
    <w:rsid w:val="00E62CE5"/>
    <w:rsid w:val="00E633D4"/>
    <w:rsid w:val="00E6428B"/>
    <w:rsid w:val="00E64B54"/>
    <w:rsid w:val="00E64C1C"/>
    <w:rsid w:val="00E66075"/>
    <w:rsid w:val="00E666DF"/>
    <w:rsid w:val="00E66808"/>
    <w:rsid w:val="00E668FD"/>
    <w:rsid w:val="00E6749C"/>
    <w:rsid w:val="00E67D6F"/>
    <w:rsid w:val="00E703AE"/>
    <w:rsid w:val="00E712BA"/>
    <w:rsid w:val="00E71DDA"/>
    <w:rsid w:val="00E72515"/>
    <w:rsid w:val="00E72BDB"/>
    <w:rsid w:val="00E736C4"/>
    <w:rsid w:val="00E7552A"/>
    <w:rsid w:val="00E75F1B"/>
    <w:rsid w:val="00E7736F"/>
    <w:rsid w:val="00E803DA"/>
    <w:rsid w:val="00E80823"/>
    <w:rsid w:val="00E80F02"/>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31A2"/>
    <w:rsid w:val="00E945F1"/>
    <w:rsid w:val="00E94D97"/>
    <w:rsid w:val="00E958A0"/>
    <w:rsid w:val="00E959AD"/>
    <w:rsid w:val="00E95BAF"/>
    <w:rsid w:val="00E963AB"/>
    <w:rsid w:val="00E963BC"/>
    <w:rsid w:val="00E969F2"/>
    <w:rsid w:val="00E96DEA"/>
    <w:rsid w:val="00E9769D"/>
    <w:rsid w:val="00EA0A99"/>
    <w:rsid w:val="00EA10BD"/>
    <w:rsid w:val="00EA1CE9"/>
    <w:rsid w:val="00EA39BB"/>
    <w:rsid w:val="00EA7582"/>
    <w:rsid w:val="00EA7A3C"/>
    <w:rsid w:val="00EA7CFA"/>
    <w:rsid w:val="00EB05C8"/>
    <w:rsid w:val="00EB1E5F"/>
    <w:rsid w:val="00EB40FA"/>
    <w:rsid w:val="00EB5835"/>
    <w:rsid w:val="00EB5B91"/>
    <w:rsid w:val="00EB643D"/>
    <w:rsid w:val="00EB6BB9"/>
    <w:rsid w:val="00EB7009"/>
    <w:rsid w:val="00EC080C"/>
    <w:rsid w:val="00EC2482"/>
    <w:rsid w:val="00EC292F"/>
    <w:rsid w:val="00EC3DED"/>
    <w:rsid w:val="00EC467D"/>
    <w:rsid w:val="00EC49A5"/>
    <w:rsid w:val="00EC4AE9"/>
    <w:rsid w:val="00EC4B5C"/>
    <w:rsid w:val="00EC514E"/>
    <w:rsid w:val="00EC637F"/>
    <w:rsid w:val="00EC64F0"/>
    <w:rsid w:val="00EC7497"/>
    <w:rsid w:val="00ED04FD"/>
    <w:rsid w:val="00ED0D74"/>
    <w:rsid w:val="00ED1B6E"/>
    <w:rsid w:val="00ED2BEE"/>
    <w:rsid w:val="00ED4BC0"/>
    <w:rsid w:val="00ED550B"/>
    <w:rsid w:val="00ED679F"/>
    <w:rsid w:val="00ED7E67"/>
    <w:rsid w:val="00EE1D50"/>
    <w:rsid w:val="00EE2879"/>
    <w:rsid w:val="00EE2E0C"/>
    <w:rsid w:val="00EE4BFF"/>
    <w:rsid w:val="00EE712E"/>
    <w:rsid w:val="00EE756B"/>
    <w:rsid w:val="00EE7D3A"/>
    <w:rsid w:val="00EF5546"/>
    <w:rsid w:val="00EF5776"/>
    <w:rsid w:val="00EF756A"/>
    <w:rsid w:val="00EF7584"/>
    <w:rsid w:val="00F00A5D"/>
    <w:rsid w:val="00F01ACD"/>
    <w:rsid w:val="00F024B8"/>
    <w:rsid w:val="00F02D71"/>
    <w:rsid w:val="00F03C76"/>
    <w:rsid w:val="00F05532"/>
    <w:rsid w:val="00F05E5E"/>
    <w:rsid w:val="00F06304"/>
    <w:rsid w:val="00F068C4"/>
    <w:rsid w:val="00F06F06"/>
    <w:rsid w:val="00F0739C"/>
    <w:rsid w:val="00F10268"/>
    <w:rsid w:val="00F1158A"/>
    <w:rsid w:val="00F13A7A"/>
    <w:rsid w:val="00F13BC0"/>
    <w:rsid w:val="00F13C75"/>
    <w:rsid w:val="00F16D9F"/>
    <w:rsid w:val="00F16DAE"/>
    <w:rsid w:val="00F1783D"/>
    <w:rsid w:val="00F2031B"/>
    <w:rsid w:val="00F20CAF"/>
    <w:rsid w:val="00F2348E"/>
    <w:rsid w:val="00F24AB2"/>
    <w:rsid w:val="00F25BE3"/>
    <w:rsid w:val="00F25C3E"/>
    <w:rsid w:val="00F2602C"/>
    <w:rsid w:val="00F26CEB"/>
    <w:rsid w:val="00F30311"/>
    <w:rsid w:val="00F30C57"/>
    <w:rsid w:val="00F343D1"/>
    <w:rsid w:val="00F3625A"/>
    <w:rsid w:val="00F37848"/>
    <w:rsid w:val="00F3786C"/>
    <w:rsid w:val="00F37889"/>
    <w:rsid w:val="00F37A7B"/>
    <w:rsid w:val="00F37B04"/>
    <w:rsid w:val="00F37E71"/>
    <w:rsid w:val="00F41415"/>
    <w:rsid w:val="00F4249F"/>
    <w:rsid w:val="00F437CF"/>
    <w:rsid w:val="00F44095"/>
    <w:rsid w:val="00F4429D"/>
    <w:rsid w:val="00F44FED"/>
    <w:rsid w:val="00F4602B"/>
    <w:rsid w:val="00F47E7F"/>
    <w:rsid w:val="00F51170"/>
    <w:rsid w:val="00F514D9"/>
    <w:rsid w:val="00F523DC"/>
    <w:rsid w:val="00F52AAD"/>
    <w:rsid w:val="00F55F5B"/>
    <w:rsid w:val="00F56F07"/>
    <w:rsid w:val="00F571CC"/>
    <w:rsid w:val="00F57273"/>
    <w:rsid w:val="00F57F3D"/>
    <w:rsid w:val="00F60044"/>
    <w:rsid w:val="00F610EE"/>
    <w:rsid w:val="00F61F6A"/>
    <w:rsid w:val="00F63492"/>
    <w:rsid w:val="00F6367C"/>
    <w:rsid w:val="00F63FB8"/>
    <w:rsid w:val="00F653A7"/>
    <w:rsid w:val="00F659E6"/>
    <w:rsid w:val="00F670C3"/>
    <w:rsid w:val="00F72AAC"/>
    <w:rsid w:val="00F72F21"/>
    <w:rsid w:val="00F7384C"/>
    <w:rsid w:val="00F73A17"/>
    <w:rsid w:val="00F758D5"/>
    <w:rsid w:val="00F76797"/>
    <w:rsid w:val="00F773B0"/>
    <w:rsid w:val="00F80F5B"/>
    <w:rsid w:val="00F81D44"/>
    <w:rsid w:val="00F83B33"/>
    <w:rsid w:val="00F84C48"/>
    <w:rsid w:val="00F85040"/>
    <w:rsid w:val="00F86A08"/>
    <w:rsid w:val="00F86AB5"/>
    <w:rsid w:val="00F87015"/>
    <w:rsid w:val="00F870A9"/>
    <w:rsid w:val="00F90691"/>
    <w:rsid w:val="00F906E5"/>
    <w:rsid w:val="00F90FFF"/>
    <w:rsid w:val="00F9126D"/>
    <w:rsid w:val="00F91668"/>
    <w:rsid w:val="00F9208C"/>
    <w:rsid w:val="00F9472B"/>
    <w:rsid w:val="00F94B73"/>
    <w:rsid w:val="00F94BBB"/>
    <w:rsid w:val="00F94C58"/>
    <w:rsid w:val="00F964F0"/>
    <w:rsid w:val="00FA0DE6"/>
    <w:rsid w:val="00FA46E7"/>
    <w:rsid w:val="00FA573E"/>
    <w:rsid w:val="00FA5C03"/>
    <w:rsid w:val="00FA6210"/>
    <w:rsid w:val="00FB0A3B"/>
    <w:rsid w:val="00FB1385"/>
    <w:rsid w:val="00FB2601"/>
    <w:rsid w:val="00FB2F51"/>
    <w:rsid w:val="00FB4E0B"/>
    <w:rsid w:val="00FB5A17"/>
    <w:rsid w:val="00FB71EC"/>
    <w:rsid w:val="00FC05B0"/>
    <w:rsid w:val="00FC1AA8"/>
    <w:rsid w:val="00FC2156"/>
    <w:rsid w:val="00FC2184"/>
    <w:rsid w:val="00FC232A"/>
    <w:rsid w:val="00FC40A0"/>
    <w:rsid w:val="00FC482F"/>
    <w:rsid w:val="00FC53BF"/>
    <w:rsid w:val="00FC550E"/>
    <w:rsid w:val="00FC56FE"/>
    <w:rsid w:val="00FC6FB8"/>
    <w:rsid w:val="00FC7D25"/>
    <w:rsid w:val="00FD026C"/>
    <w:rsid w:val="00FD0284"/>
    <w:rsid w:val="00FD0B39"/>
    <w:rsid w:val="00FD17D0"/>
    <w:rsid w:val="00FD1F1D"/>
    <w:rsid w:val="00FD45E2"/>
    <w:rsid w:val="00FD4BE4"/>
    <w:rsid w:val="00FD4D0A"/>
    <w:rsid w:val="00FD56FB"/>
    <w:rsid w:val="00FD647C"/>
    <w:rsid w:val="00FD6A75"/>
    <w:rsid w:val="00FD7441"/>
    <w:rsid w:val="00FD7718"/>
    <w:rsid w:val="00FE03BA"/>
    <w:rsid w:val="00FE16E6"/>
    <w:rsid w:val="00FE1F83"/>
    <w:rsid w:val="00FE34C5"/>
    <w:rsid w:val="00FE43B6"/>
    <w:rsid w:val="00FE50AF"/>
    <w:rsid w:val="00FE5CE5"/>
    <w:rsid w:val="00FE5EF7"/>
    <w:rsid w:val="00FE65C6"/>
    <w:rsid w:val="00FE68B9"/>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1448b02b-41f6-48dd-a649-f03bcfb4e18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2.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3.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1E738-D494-44AA-BF4C-8B9ABFAF3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209</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238</cp:revision>
  <cp:lastPrinted>2022-07-27T14:37:00Z</cp:lastPrinted>
  <dcterms:created xsi:type="dcterms:W3CDTF">2026-06-18T15:26:00Z</dcterms:created>
  <dcterms:modified xsi:type="dcterms:W3CDTF">2026-06-29T14:55:00Z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